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2DC3549C" w14:textId="5F1923A2" w:rsidR="008A7060" w:rsidRDefault="008718B8" w:rsidP="00D26C84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718B8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高功率激光器</w:t>
      </w:r>
    </w:p>
    <w:p w14:paraId="5818D266" w14:textId="645B78DF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74D7E7EF" w14:textId="272778BD" w:rsidR="008718B8" w:rsidRPr="008718B8" w:rsidRDefault="008718B8" w:rsidP="008718B8">
      <w:pPr>
        <w:pStyle w:val="a7"/>
        <w:numPr>
          <w:ilvl w:val="0"/>
          <w:numId w:val="11"/>
        </w:numPr>
        <w:tabs>
          <w:tab w:val="left" w:pos="993"/>
        </w:tabs>
        <w:ind w:firstLineChars="0" w:firstLine="147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激光器</w:t>
      </w:r>
      <w:r w:rsidRPr="008718B8">
        <w:rPr>
          <w:rFonts w:ascii="Times New Roman" w:eastAsia="仿宋" w:hAnsi="Times New Roman"/>
          <w:sz w:val="32"/>
          <w:szCs w:val="32"/>
        </w:rPr>
        <w:t xml:space="preserve"> </w:t>
      </w:r>
    </w:p>
    <w:p w14:paraId="19E9A2DA" w14:textId="6130C1A1" w:rsidR="008718B8" w:rsidRPr="008718B8" w:rsidRDefault="008718B8" w:rsidP="008718B8">
      <w:pPr>
        <w:tabs>
          <w:tab w:val="left" w:pos="1344"/>
        </w:tabs>
        <w:ind w:leftChars="600" w:left="1260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波长：</w:t>
      </w:r>
      <w:r w:rsidRPr="008718B8">
        <w:rPr>
          <w:rFonts w:ascii="Times New Roman" w:eastAsia="仿宋" w:hAnsi="Times New Roman"/>
          <w:sz w:val="32"/>
          <w:szCs w:val="32"/>
        </w:rPr>
        <w:t>400nm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8718B8">
        <w:rPr>
          <w:rFonts w:ascii="Times New Roman" w:eastAsia="仿宋" w:hAnsi="Times New Roman"/>
          <w:sz w:val="32"/>
          <w:szCs w:val="32"/>
        </w:rPr>
        <w:t>光束出口功率：</w:t>
      </w:r>
      <w:r w:rsidRPr="008718B8">
        <w:rPr>
          <w:rFonts w:ascii="Times New Roman" w:eastAsia="仿宋" w:hAnsi="Times New Roman"/>
          <w:sz w:val="32"/>
          <w:szCs w:val="32"/>
        </w:rPr>
        <w:t>≥400mW</w:t>
      </w:r>
      <w:r>
        <w:rPr>
          <w:rFonts w:ascii="Times New Roman" w:eastAsia="仿宋" w:hAnsi="Times New Roman" w:hint="eastAsia"/>
          <w:sz w:val="32"/>
          <w:szCs w:val="32"/>
        </w:rPr>
        <w:t>；</w:t>
      </w:r>
      <w:r w:rsidRPr="008718B8">
        <w:rPr>
          <w:rFonts w:ascii="Times New Roman" w:eastAsia="仿宋" w:hAnsi="Times New Roman"/>
          <w:sz w:val="32"/>
          <w:szCs w:val="32"/>
        </w:rPr>
        <w:t xml:space="preserve"> </w:t>
      </w:r>
    </w:p>
    <w:p w14:paraId="331955BF" w14:textId="425FF811" w:rsidR="008718B8" w:rsidRPr="008718B8" w:rsidRDefault="008718B8" w:rsidP="008718B8">
      <w:pPr>
        <w:tabs>
          <w:tab w:val="left" w:pos="1344"/>
        </w:tabs>
        <w:ind w:leftChars="600" w:left="1260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波长：</w:t>
      </w:r>
      <w:r w:rsidRPr="008718B8">
        <w:rPr>
          <w:rFonts w:ascii="Times New Roman" w:eastAsia="仿宋" w:hAnsi="Times New Roman"/>
          <w:sz w:val="32"/>
          <w:szCs w:val="32"/>
        </w:rPr>
        <w:t>480nm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8718B8">
        <w:rPr>
          <w:rFonts w:ascii="Times New Roman" w:eastAsia="仿宋" w:hAnsi="Times New Roman"/>
          <w:sz w:val="32"/>
          <w:szCs w:val="32"/>
        </w:rPr>
        <w:t>光束出口功率：</w:t>
      </w:r>
      <w:r w:rsidRPr="008718B8">
        <w:rPr>
          <w:rFonts w:ascii="Times New Roman" w:eastAsia="仿宋" w:hAnsi="Times New Roman"/>
          <w:sz w:val="32"/>
          <w:szCs w:val="32"/>
        </w:rPr>
        <w:t>≥400mW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6DFB3DFA" w14:textId="36CB41AE" w:rsidR="008718B8" w:rsidRPr="008718B8" w:rsidRDefault="008718B8" w:rsidP="008718B8">
      <w:pPr>
        <w:tabs>
          <w:tab w:val="left" w:pos="1344"/>
        </w:tabs>
        <w:ind w:leftChars="600" w:left="1260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波长：</w:t>
      </w:r>
      <w:r w:rsidRPr="008718B8">
        <w:rPr>
          <w:rFonts w:ascii="Times New Roman" w:eastAsia="仿宋" w:hAnsi="Times New Roman"/>
          <w:sz w:val="32"/>
          <w:szCs w:val="32"/>
        </w:rPr>
        <w:t>561nm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8718B8">
        <w:rPr>
          <w:rFonts w:ascii="Times New Roman" w:eastAsia="仿宋" w:hAnsi="Times New Roman"/>
          <w:sz w:val="32"/>
          <w:szCs w:val="32"/>
        </w:rPr>
        <w:t>光束出口功率：</w:t>
      </w:r>
      <w:r w:rsidRPr="008718B8">
        <w:rPr>
          <w:rFonts w:ascii="Times New Roman" w:eastAsia="仿宋" w:hAnsi="Times New Roman"/>
          <w:sz w:val="32"/>
          <w:szCs w:val="32"/>
        </w:rPr>
        <w:t>≥400mW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5A85857F" w14:textId="7BFB8922" w:rsidR="008718B8" w:rsidRPr="008718B8" w:rsidRDefault="008718B8" w:rsidP="008718B8">
      <w:pPr>
        <w:tabs>
          <w:tab w:val="left" w:pos="1344"/>
        </w:tabs>
        <w:ind w:leftChars="600" w:left="1260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波长：</w:t>
      </w:r>
      <w:r w:rsidRPr="008718B8">
        <w:rPr>
          <w:rFonts w:ascii="Times New Roman" w:eastAsia="仿宋" w:hAnsi="Times New Roman"/>
          <w:sz w:val="32"/>
          <w:szCs w:val="32"/>
        </w:rPr>
        <w:t>640nm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8718B8">
        <w:rPr>
          <w:rFonts w:ascii="Times New Roman" w:eastAsia="仿宋" w:hAnsi="Times New Roman"/>
          <w:sz w:val="32"/>
          <w:szCs w:val="32"/>
        </w:rPr>
        <w:t>光束出口功率：</w:t>
      </w:r>
      <w:r w:rsidRPr="008718B8">
        <w:rPr>
          <w:rFonts w:ascii="Times New Roman" w:eastAsia="仿宋" w:hAnsi="Times New Roman"/>
          <w:sz w:val="32"/>
          <w:szCs w:val="32"/>
        </w:rPr>
        <w:t>≥400mW</w:t>
      </w:r>
      <w:r w:rsidRPr="008718B8">
        <w:rPr>
          <w:rFonts w:ascii="Times New Roman" w:eastAsia="仿宋" w:hAnsi="Times New Roman"/>
          <w:sz w:val="32"/>
          <w:szCs w:val="32"/>
        </w:rPr>
        <w:t>；</w:t>
      </w:r>
    </w:p>
    <w:p w14:paraId="7A0E6BB4" w14:textId="3228A423" w:rsidR="008718B8" w:rsidRDefault="008718B8" w:rsidP="005504F0">
      <w:pPr>
        <w:pStyle w:val="a7"/>
        <w:numPr>
          <w:ilvl w:val="0"/>
          <w:numId w:val="11"/>
        </w:numPr>
        <w:tabs>
          <w:tab w:val="left" w:pos="993"/>
        </w:tabs>
        <w:ind w:left="0" w:firstLineChars="0" w:firstLine="567"/>
        <w:rPr>
          <w:rFonts w:ascii="Times New Roman" w:eastAsia="仿宋" w:hAnsi="Times New Roman"/>
          <w:sz w:val="32"/>
          <w:szCs w:val="32"/>
        </w:rPr>
      </w:pPr>
      <w:r w:rsidRPr="008718B8">
        <w:rPr>
          <w:rFonts w:ascii="Times New Roman" w:eastAsia="仿宋" w:hAnsi="Times New Roman"/>
          <w:sz w:val="32"/>
          <w:szCs w:val="32"/>
        </w:rPr>
        <w:t>光纤耦合输出，实现波长选择和能量控制</w:t>
      </w:r>
      <w:r w:rsidRPr="008718B8">
        <w:rPr>
          <w:rFonts w:ascii="Times New Roman" w:eastAsia="仿宋" w:hAnsi="Times New Roman"/>
          <w:sz w:val="32"/>
          <w:szCs w:val="32"/>
        </w:rPr>
        <w:t xml:space="preserve">, </w:t>
      </w:r>
      <w:r w:rsidRPr="008718B8">
        <w:rPr>
          <w:rFonts w:ascii="Times New Roman" w:eastAsia="仿宋" w:hAnsi="Times New Roman"/>
          <w:sz w:val="32"/>
          <w:szCs w:val="32"/>
        </w:rPr>
        <w:t>激光输出模式：单线</w:t>
      </w:r>
      <w:r w:rsidRPr="008718B8">
        <w:rPr>
          <w:rFonts w:ascii="Times New Roman" w:eastAsia="仿宋" w:hAnsi="Times New Roman"/>
          <w:sz w:val="32"/>
          <w:szCs w:val="32"/>
        </w:rPr>
        <w:t>/</w:t>
      </w:r>
      <w:r w:rsidRPr="008718B8">
        <w:rPr>
          <w:rFonts w:ascii="Times New Roman" w:eastAsia="仿宋" w:hAnsi="Times New Roman"/>
          <w:sz w:val="32"/>
          <w:szCs w:val="32"/>
        </w:rPr>
        <w:t>多线混合输出功率</w:t>
      </w:r>
      <w:r w:rsidRPr="008718B8">
        <w:rPr>
          <w:rFonts w:ascii="Times New Roman" w:eastAsia="仿宋" w:hAnsi="Times New Roman"/>
          <w:sz w:val="32"/>
          <w:szCs w:val="32"/>
        </w:rPr>
        <w:t>0-100%</w:t>
      </w:r>
      <w:r w:rsidRPr="008718B8">
        <w:rPr>
          <w:rFonts w:ascii="Times New Roman" w:eastAsia="仿宋" w:hAnsi="Times New Roman"/>
          <w:sz w:val="32"/>
          <w:szCs w:val="32"/>
        </w:rPr>
        <w:t>连续可调。</w:t>
      </w:r>
    </w:p>
    <w:p w14:paraId="62C83A98" w14:textId="26E6A9D7" w:rsidR="009344DE" w:rsidRPr="008718B8" w:rsidRDefault="009344DE" w:rsidP="008718B8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718B8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367CC32B" w14:textId="65BBA3BD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6A8580F2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 w:rsidR="009344DE">
        <w:rPr>
          <w:rFonts w:ascii="Times New Roman" w:eastAsia="仿宋" w:hAnsi="Times New Roman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1EB0A459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99DBB67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 w:rsidSect="0091789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96FB" w14:textId="77777777" w:rsidR="004626A2" w:rsidRDefault="004626A2" w:rsidP="009A28AD">
      <w:r>
        <w:separator/>
      </w:r>
    </w:p>
  </w:endnote>
  <w:endnote w:type="continuationSeparator" w:id="0">
    <w:p w14:paraId="720745F8" w14:textId="77777777" w:rsidR="004626A2" w:rsidRDefault="004626A2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DE19" w14:textId="77777777" w:rsidR="004626A2" w:rsidRDefault="004626A2" w:rsidP="009A28AD">
      <w:r>
        <w:separator/>
      </w:r>
    </w:p>
  </w:footnote>
  <w:footnote w:type="continuationSeparator" w:id="0">
    <w:p w14:paraId="5E980952" w14:textId="77777777" w:rsidR="004626A2" w:rsidRDefault="004626A2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75382"/>
    <w:multiLevelType w:val="hybridMultilevel"/>
    <w:tmpl w:val="391A24B0"/>
    <w:lvl w:ilvl="0" w:tplc="7554B58C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E0221F"/>
    <w:multiLevelType w:val="hybridMultilevel"/>
    <w:tmpl w:val="5448B1EE"/>
    <w:lvl w:ilvl="0" w:tplc="7554B58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D27FA"/>
    <w:rsid w:val="001D6820"/>
    <w:rsid w:val="004626A2"/>
    <w:rsid w:val="004B7D2B"/>
    <w:rsid w:val="005504F0"/>
    <w:rsid w:val="00721FAA"/>
    <w:rsid w:val="00807D4E"/>
    <w:rsid w:val="00811F7E"/>
    <w:rsid w:val="008718B8"/>
    <w:rsid w:val="008A474A"/>
    <w:rsid w:val="008A7060"/>
    <w:rsid w:val="008D5B39"/>
    <w:rsid w:val="00917893"/>
    <w:rsid w:val="009344DE"/>
    <w:rsid w:val="009A28AD"/>
    <w:rsid w:val="009D67FB"/>
    <w:rsid w:val="00B1299B"/>
    <w:rsid w:val="00B51533"/>
    <w:rsid w:val="00C752A0"/>
    <w:rsid w:val="00C77870"/>
    <w:rsid w:val="00D26C84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2023-12-18T08:20:00Z</dcterms:created>
  <dcterms:modified xsi:type="dcterms:W3CDTF">2025-01-13T02:31:00Z</dcterms:modified>
</cp:coreProperties>
</file>