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B018" w14:textId="77777777" w:rsidR="009A28AD" w:rsidRPr="00C752A0" w:rsidRDefault="009A28AD" w:rsidP="009A28AD">
      <w:pPr>
        <w:jc w:val="center"/>
        <w:rPr>
          <w:rFonts w:ascii="Times New Roman" w:eastAsia="仿宋" w:hAnsi="Times New Roman"/>
          <w:b/>
          <w:bCs/>
          <w:spacing w:val="19"/>
          <w:sz w:val="44"/>
          <w:szCs w:val="44"/>
        </w:rPr>
      </w:pPr>
    </w:p>
    <w:p w14:paraId="2DC3549C" w14:textId="7010DD18" w:rsidR="008A7060" w:rsidRDefault="00D26C84" w:rsidP="00D26C84">
      <w:pPr>
        <w:tabs>
          <w:tab w:val="left" w:pos="1344"/>
        </w:tabs>
        <w:spacing w:after="240"/>
        <w:jc w:val="center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 w:rsidRPr="00D26C84">
        <w:rPr>
          <w:rFonts w:ascii="Times New Roman" w:eastAsia="仿宋" w:hAnsi="Times New Roman" w:hint="eastAsia"/>
          <w:b/>
          <w:bCs/>
          <w:spacing w:val="19"/>
          <w:sz w:val="44"/>
          <w:szCs w:val="44"/>
        </w:rPr>
        <w:t>全自动密度梯度制备和分离系统</w:t>
      </w:r>
    </w:p>
    <w:p w14:paraId="2438E7F1" w14:textId="0AEB42E5" w:rsidR="00D26C84" w:rsidRDefault="00D26C84" w:rsidP="00D26C84">
      <w:pPr>
        <w:pStyle w:val="a7"/>
        <w:numPr>
          <w:ilvl w:val="0"/>
          <w:numId w:val="6"/>
        </w:numPr>
        <w:tabs>
          <w:tab w:val="left" w:pos="1344"/>
        </w:tabs>
        <w:ind w:firstLineChars="0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 w:rsidRPr="00D26C84"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主要功能</w:t>
      </w:r>
    </w:p>
    <w:p w14:paraId="7E720422" w14:textId="77ACE144" w:rsidR="00D26C84" w:rsidRPr="00D26C84" w:rsidRDefault="00D26C84" w:rsidP="00D26C84">
      <w:pPr>
        <w:ind w:firstLineChars="200" w:firstLine="640"/>
        <w:rPr>
          <w:rFonts w:ascii="Times New Roman" w:eastAsia="仿宋" w:hAnsi="Times New Roman" w:hint="eastAsia"/>
          <w:sz w:val="32"/>
          <w:szCs w:val="32"/>
        </w:rPr>
      </w:pPr>
      <w:r w:rsidRPr="00D26C84">
        <w:rPr>
          <w:rFonts w:ascii="Times New Roman" w:eastAsia="仿宋" w:hAnsi="Times New Roman" w:hint="eastAsia"/>
          <w:sz w:val="32"/>
          <w:szCs w:val="32"/>
        </w:rPr>
        <w:t>该仪器主要用于线性密度梯度的制备和收集。其中全自动密度梯度制备可用于各类溶液的梯度制备，包括蔗糖、</w:t>
      </w:r>
      <w:proofErr w:type="spellStart"/>
      <w:r w:rsidRPr="00D26C84">
        <w:rPr>
          <w:rFonts w:ascii="Times New Roman" w:eastAsia="仿宋" w:hAnsi="Times New Roman"/>
          <w:sz w:val="32"/>
          <w:szCs w:val="32"/>
        </w:rPr>
        <w:t>CsCl</w:t>
      </w:r>
      <w:proofErr w:type="spellEnd"/>
      <w:r w:rsidRPr="00D26C84">
        <w:rPr>
          <w:rFonts w:ascii="Times New Roman" w:eastAsia="仿宋" w:hAnsi="Times New Roman"/>
          <w:sz w:val="32"/>
          <w:szCs w:val="32"/>
        </w:rPr>
        <w:t>、</w:t>
      </w:r>
      <w:r w:rsidRPr="00D26C84">
        <w:rPr>
          <w:rFonts w:ascii="Times New Roman" w:eastAsia="仿宋" w:hAnsi="Times New Roman"/>
          <w:sz w:val="32"/>
          <w:szCs w:val="32"/>
        </w:rPr>
        <w:t>KCL</w:t>
      </w:r>
      <w:r w:rsidRPr="00D26C84">
        <w:rPr>
          <w:rFonts w:ascii="Times New Roman" w:eastAsia="仿宋" w:hAnsi="Times New Roman"/>
          <w:sz w:val="32"/>
          <w:szCs w:val="32"/>
        </w:rPr>
        <w:t>、</w:t>
      </w:r>
      <w:proofErr w:type="spellStart"/>
      <w:r w:rsidRPr="00D26C84">
        <w:rPr>
          <w:rFonts w:ascii="Times New Roman" w:eastAsia="仿宋" w:hAnsi="Times New Roman"/>
          <w:sz w:val="32"/>
          <w:szCs w:val="32"/>
        </w:rPr>
        <w:t>Ficoll</w:t>
      </w:r>
      <w:proofErr w:type="spellEnd"/>
      <w:r w:rsidRPr="00D26C84">
        <w:rPr>
          <w:rFonts w:ascii="Times New Roman" w:eastAsia="仿宋" w:hAnsi="Times New Roman"/>
          <w:sz w:val="32"/>
          <w:szCs w:val="32"/>
        </w:rPr>
        <w:t>等；结合超速离心机，可用于分离病毒、蛋白质、亚细胞器以及核酸等样品。全自动密度梯度分离系统可收集分离后的样品，保证样品的结构和活性，故可用于纯化目的蛋白，研究蛋白质的结构及构象；纯化病毒，研究病毒作用；</w:t>
      </w:r>
      <w:proofErr w:type="gramStart"/>
      <w:r w:rsidRPr="00D26C84">
        <w:rPr>
          <w:rFonts w:ascii="Times New Roman" w:eastAsia="仿宋" w:hAnsi="Times New Roman"/>
          <w:sz w:val="32"/>
          <w:szCs w:val="32"/>
        </w:rPr>
        <w:t>纯化亚</w:t>
      </w:r>
      <w:proofErr w:type="gramEnd"/>
      <w:r w:rsidRPr="00D26C84">
        <w:rPr>
          <w:rFonts w:ascii="Times New Roman" w:eastAsia="仿宋" w:hAnsi="Times New Roman"/>
          <w:sz w:val="32"/>
          <w:szCs w:val="32"/>
        </w:rPr>
        <w:t>细胞器，研究亚细胞器中的蛋白表达，信号通路；还可用于纯化多聚核糖体，外</w:t>
      </w:r>
      <w:proofErr w:type="gramStart"/>
      <w:r w:rsidRPr="00D26C84">
        <w:rPr>
          <w:rFonts w:ascii="Times New Roman" w:eastAsia="仿宋" w:hAnsi="Times New Roman"/>
          <w:sz w:val="32"/>
          <w:szCs w:val="32"/>
        </w:rPr>
        <w:t>泌</w:t>
      </w:r>
      <w:proofErr w:type="gramEnd"/>
      <w:r w:rsidRPr="00D26C84">
        <w:rPr>
          <w:rFonts w:ascii="Times New Roman" w:eastAsia="仿宋" w:hAnsi="Times New Roman"/>
          <w:sz w:val="32"/>
          <w:szCs w:val="32"/>
        </w:rPr>
        <w:t>体等。</w:t>
      </w:r>
    </w:p>
    <w:p w14:paraId="5818D266" w14:textId="645B78DF" w:rsidR="008A7060" w:rsidRPr="008A7060" w:rsidRDefault="008A7060" w:rsidP="00D26C84">
      <w:pPr>
        <w:pStyle w:val="a7"/>
        <w:numPr>
          <w:ilvl w:val="0"/>
          <w:numId w:val="6"/>
        </w:numPr>
        <w:tabs>
          <w:tab w:val="left" w:pos="1344"/>
        </w:tabs>
        <w:ind w:firstLineChars="0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 w:rsidRPr="008A7060"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技术参数</w:t>
      </w:r>
    </w:p>
    <w:p w14:paraId="14654202" w14:textId="6218B333" w:rsidR="00D26C84" w:rsidRPr="00D26C84" w:rsidRDefault="00D26C84" w:rsidP="00D26C84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D26C84">
        <w:rPr>
          <w:rFonts w:ascii="Times New Roman" w:eastAsia="仿宋" w:hAnsi="Times New Roman"/>
          <w:sz w:val="32"/>
          <w:szCs w:val="32"/>
        </w:rPr>
        <w:t>通过</w:t>
      </w:r>
      <w:proofErr w:type="gramStart"/>
      <w:r w:rsidRPr="00D26C84">
        <w:rPr>
          <w:rFonts w:ascii="Times New Roman" w:eastAsia="仿宋" w:hAnsi="Times New Roman"/>
          <w:sz w:val="32"/>
          <w:szCs w:val="32"/>
        </w:rPr>
        <w:t>多角度混旋原理</w:t>
      </w:r>
      <w:proofErr w:type="gramEnd"/>
      <w:r w:rsidRPr="00D26C84">
        <w:rPr>
          <w:rFonts w:ascii="Times New Roman" w:eastAsia="仿宋" w:hAnsi="Times New Roman"/>
          <w:sz w:val="32"/>
          <w:szCs w:val="32"/>
        </w:rPr>
        <w:t>制备线性密度梯度溶液，该溶液可用于等密度法离心或速度区带法离心。操作简便，只需预</w:t>
      </w:r>
      <w:proofErr w:type="gramStart"/>
      <w:r w:rsidRPr="00D26C84">
        <w:rPr>
          <w:rFonts w:ascii="Times New Roman" w:eastAsia="仿宋" w:hAnsi="Times New Roman"/>
          <w:sz w:val="32"/>
          <w:szCs w:val="32"/>
        </w:rPr>
        <w:t>配两种</w:t>
      </w:r>
      <w:proofErr w:type="gramEnd"/>
      <w:r w:rsidRPr="00D26C84">
        <w:rPr>
          <w:rFonts w:ascii="Times New Roman" w:eastAsia="仿宋" w:hAnsi="Times New Roman"/>
          <w:sz w:val="32"/>
          <w:szCs w:val="32"/>
        </w:rPr>
        <w:t>浓度的溶液，即可生成线性梯度。</w:t>
      </w:r>
      <w:proofErr w:type="gramStart"/>
      <w:r w:rsidRPr="00D26C84">
        <w:rPr>
          <w:rFonts w:ascii="Times New Roman" w:eastAsia="仿宋" w:hAnsi="Times New Roman"/>
          <w:sz w:val="32"/>
          <w:szCs w:val="32"/>
        </w:rPr>
        <w:t>无多次</w:t>
      </w:r>
      <w:proofErr w:type="gramEnd"/>
      <w:r w:rsidRPr="00D26C84">
        <w:rPr>
          <w:rFonts w:ascii="Times New Roman" w:eastAsia="仿宋" w:hAnsi="Times New Roman"/>
          <w:sz w:val="32"/>
          <w:szCs w:val="32"/>
        </w:rPr>
        <w:t>混合、冻融、层铺等特殊处理。</w:t>
      </w:r>
    </w:p>
    <w:p w14:paraId="0BA1F556" w14:textId="67AFED05" w:rsidR="00D26C84" w:rsidRPr="00D26C84" w:rsidRDefault="00D26C84" w:rsidP="00D26C84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D26C84">
        <w:rPr>
          <w:rFonts w:ascii="Times New Roman" w:eastAsia="仿宋" w:hAnsi="Times New Roman"/>
          <w:sz w:val="32"/>
          <w:szCs w:val="32"/>
        </w:rPr>
        <w:t>适用广泛，可用于十种以上的介质的梯度制备，包括</w:t>
      </w:r>
      <w:r w:rsidRPr="00D26C84">
        <w:rPr>
          <w:rFonts w:ascii="Times New Roman" w:eastAsia="仿宋" w:hAnsi="Times New Roman"/>
          <w:sz w:val="32"/>
          <w:szCs w:val="32"/>
        </w:rPr>
        <w:t xml:space="preserve">sucrose, glycerol, </w:t>
      </w:r>
      <w:proofErr w:type="spellStart"/>
      <w:r w:rsidRPr="00D26C84">
        <w:rPr>
          <w:rFonts w:ascii="Times New Roman" w:eastAsia="仿宋" w:hAnsi="Times New Roman"/>
          <w:sz w:val="32"/>
          <w:szCs w:val="32"/>
        </w:rPr>
        <w:t>Optiprep</w:t>
      </w:r>
      <w:proofErr w:type="spellEnd"/>
      <w:r w:rsidRPr="00D26C84">
        <w:rPr>
          <w:rFonts w:ascii="Times New Roman" w:eastAsia="仿宋" w:hAnsi="Times New Roman"/>
          <w:sz w:val="32"/>
          <w:szCs w:val="32"/>
        </w:rPr>
        <w:t xml:space="preserve">®, </w:t>
      </w:r>
      <w:proofErr w:type="spellStart"/>
      <w:r w:rsidRPr="00D26C84">
        <w:rPr>
          <w:rFonts w:ascii="Times New Roman" w:eastAsia="仿宋" w:hAnsi="Times New Roman"/>
          <w:sz w:val="32"/>
          <w:szCs w:val="32"/>
        </w:rPr>
        <w:t>Nycodenz</w:t>
      </w:r>
      <w:proofErr w:type="spellEnd"/>
      <w:r w:rsidRPr="00D26C84">
        <w:rPr>
          <w:rFonts w:ascii="Times New Roman" w:eastAsia="仿宋" w:hAnsi="Times New Roman"/>
          <w:sz w:val="32"/>
          <w:szCs w:val="32"/>
        </w:rPr>
        <w:t xml:space="preserve">®, </w:t>
      </w:r>
      <w:proofErr w:type="spellStart"/>
      <w:r w:rsidRPr="00D26C84">
        <w:rPr>
          <w:rFonts w:ascii="Times New Roman" w:eastAsia="仿宋" w:hAnsi="Times New Roman"/>
          <w:sz w:val="32"/>
          <w:szCs w:val="32"/>
        </w:rPr>
        <w:t>Ficoll</w:t>
      </w:r>
      <w:proofErr w:type="spellEnd"/>
      <w:r w:rsidRPr="00D26C84">
        <w:rPr>
          <w:rFonts w:ascii="Times New Roman" w:eastAsia="仿宋" w:hAnsi="Times New Roman"/>
          <w:sz w:val="32"/>
          <w:szCs w:val="32"/>
        </w:rPr>
        <w:t xml:space="preserve">®, </w:t>
      </w:r>
      <w:proofErr w:type="spellStart"/>
      <w:r w:rsidRPr="00D26C84">
        <w:rPr>
          <w:rFonts w:ascii="Times New Roman" w:eastAsia="仿宋" w:hAnsi="Times New Roman"/>
          <w:sz w:val="32"/>
          <w:szCs w:val="32"/>
        </w:rPr>
        <w:t>Percoll</w:t>
      </w:r>
      <w:proofErr w:type="spellEnd"/>
      <w:r w:rsidRPr="00D26C84">
        <w:rPr>
          <w:rFonts w:ascii="Times New Roman" w:eastAsia="仿宋" w:hAnsi="Times New Roman"/>
          <w:sz w:val="32"/>
          <w:szCs w:val="32"/>
        </w:rPr>
        <w:t xml:space="preserve">®,Metrizamide, Renografin®, NaCl, </w:t>
      </w:r>
      <w:proofErr w:type="spellStart"/>
      <w:r w:rsidRPr="00D26C84">
        <w:rPr>
          <w:rFonts w:ascii="Times New Roman" w:eastAsia="仿宋" w:hAnsi="Times New Roman"/>
          <w:sz w:val="32"/>
          <w:szCs w:val="32"/>
        </w:rPr>
        <w:t>CsCl</w:t>
      </w:r>
      <w:proofErr w:type="spellEnd"/>
      <w:r w:rsidRPr="00D26C84">
        <w:rPr>
          <w:rFonts w:ascii="Times New Roman" w:eastAsia="仿宋" w:hAnsi="Times New Roman"/>
          <w:sz w:val="32"/>
          <w:szCs w:val="32"/>
        </w:rPr>
        <w:t xml:space="preserve">, </w:t>
      </w:r>
      <w:proofErr w:type="spellStart"/>
      <w:r w:rsidRPr="00D26C84">
        <w:rPr>
          <w:rFonts w:ascii="Times New Roman" w:eastAsia="仿宋" w:hAnsi="Times New Roman"/>
          <w:sz w:val="32"/>
          <w:szCs w:val="32"/>
        </w:rPr>
        <w:t>NaAc</w:t>
      </w:r>
      <w:proofErr w:type="spellEnd"/>
      <w:r w:rsidRPr="00D26C84">
        <w:rPr>
          <w:rFonts w:ascii="Times New Roman" w:eastAsia="仿宋" w:hAnsi="Times New Roman"/>
          <w:sz w:val="32"/>
          <w:szCs w:val="32"/>
        </w:rPr>
        <w:t xml:space="preserve"> </w:t>
      </w:r>
      <w:r w:rsidRPr="00D26C84">
        <w:rPr>
          <w:rFonts w:ascii="Times New Roman" w:eastAsia="仿宋" w:hAnsi="Times New Roman"/>
          <w:sz w:val="32"/>
          <w:szCs w:val="32"/>
        </w:rPr>
        <w:t>及</w:t>
      </w:r>
      <w:proofErr w:type="spellStart"/>
      <w:r w:rsidRPr="00D26C84">
        <w:rPr>
          <w:rFonts w:ascii="Times New Roman" w:eastAsia="仿宋" w:hAnsi="Times New Roman"/>
          <w:sz w:val="32"/>
          <w:szCs w:val="32"/>
        </w:rPr>
        <w:t>KCl</w:t>
      </w:r>
      <w:proofErr w:type="spellEnd"/>
      <w:r w:rsidRPr="00D26C84">
        <w:rPr>
          <w:rFonts w:ascii="Times New Roman" w:eastAsia="仿宋" w:hAnsi="Times New Roman"/>
          <w:sz w:val="32"/>
          <w:szCs w:val="32"/>
        </w:rPr>
        <w:t>等介质。</w:t>
      </w:r>
    </w:p>
    <w:p w14:paraId="5F4D96F8" w14:textId="33908568" w:rsidR="00D26C84" w:rsidRPr="00D26C84" w:rsidRDefault="00D26C84" w:rsidP="00D26C84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D26C84">
        <w:rPr>
          <w:rFonts w:ascii="Times New Roman" w:eastAsia="仿宋" w:hAnsi="Times New Roman"/>
          <w:sz w:val="32"/>
          <w:szCs w:val="32"/>
        </w:rPr>
        <w:t>针对特殊应用的梯度介质溶液的密度梯度范围，可进行定制。</w:t>
      </w:r>
    </w:p>
    <w:p w14:paraId="3EA580CF" w14:textId="1DAF3BA4" w:rsidR="00D26C84" w:rsidRPr="00D26C84" w:rsidRDefault="00D26C84" w:rsidP="00D26C84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D26C84">
        <w:rPr>
          <w:rFonts w:ascii="Times New Roman" w:eastAsia="仿宋" w:hAnsi="Times New Roman"/>
          <w:sz w:val="32"/>
          <w:szCs w:val="32"/>
        </w:rPr>
        <w:lastRenderedPageBreak/>
        <w:t>快速高效，最快可在</w:t>
      </w:r>
      <w:r w:rsidRPr="00D26C84">
        <w:rPr>
          <w:rFonts w:ascii="Times New Roman" w:eastAsia="仿宋" w:hAnsi="Times New Roman"/>
          <w:sz w:val="32"/>
          <w:szCs w:val="32"/>
        </w:rPr>
        <w:t>2min</w:t>
      </w:r>
      <w:r w:rsidRPr="00D26C84">
        <w:rPr>
          <w:rFonts w:ascii="Times New Roman" w:eastAsia="仿宋" w:hAnsi="Times New Roman"/>
          <w:sz w:val="32"/>
          <w:szCs w:val="32"/>
        </w:rPr>
        <w:t>内同时完成</w:t>
      </w:r>
      <w:r w:rsidRPr="00D26C84">
        <w:rPr>
          <w:rFonts w:ascii="Times New Roman" w:eastAsia="仿宋" w:hAnsi="Times New Roman"/>
          <w:sz w:val="32"/>
          <w:szCs w:val="32"/>
        </w:rPr>
        <w:t>6</w:t>
      </w:r>
      <w:r w:rsidRPr="00D26C84">
        <w:rPr>
          <w:rFonts w:ascii="Times New Roman" w:eastAsia="仿宋" w:hAnsi="Times New Roman"/>
          <w:sz w:val="32"/>
          <w:szCs w:val="32"/>
        </w:rPr>
        <w:t>个离心管样品的线性梯度制备。</w:t>
      </w:r>
    </w:p>
    <w:p w14:paraId="6E4B616F" w14:textId="4566529E" w:rsidR="00D26C84" w:rsidRPr="00D26C84" w:rsidRDefault="00D26C84" w:rsidP="00D26C84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D26C84">
        <w:rPr>
          <w:rFonts w:ascii="Times New Roman" w:eastAsia="仿宋" w:hAnsi="Times New Roman"/>
          <w:sz w:val="32"/>
          <w:szCs w:val="32"/>
        </w:rPr>
        <w:t>LCD</w:t>
      </w:r>
      <w:r w:rsidRPr="00D26C84">
        <w:rPr>
          <w:rFonts w:ascii="Times New Roman" w:eastAsia="仿宋" w:hAnsi="Times New Roman"/>
          <w:sz w:val="32"/>
          <w:szCs w:val="32"/>
        </w:rPr>
        <w:t>显示屏，按键式操作，稳定耐用。带有</w:t>
      </w:r>
      <w:r w:rsidRPr="00D26C84">
        <w:rPr>
          <w:rFonts w:ascii="Times New Roman" w:eastAsia="仿宋" w:hAnsi="Times New Roman"/>
          <w:sz w:val="32"/>
          <w:szCs w:val="32"/>
        </w:rPr>
        <w:t>SD</w:t>
      </w:r>
      <w:r w:rsidRPr="00D26C84">
        <w:rPr>
          <w:rFonts w:ascii="Times New Roman" w:eastAsia="仿宋" w:hAnsi="Times New Roman"/>
          <w:sz w:val="32"/>
          <w:szCs w:val="32"/>
        </w:rPr>
        <w:t>卡读取口，可通过电脑下载梯度制备程序，实现程序更新和升级。</w:t>
      </w:r>
    </w:p>
    <w:p w14:paraId="5CE5D02A" w14:textId="5FA00A96" w:rsidR="00D26C84" w:rsidRPr="00D26C84" w:rsidRDefault="00D26C84" w:rsidP="00D26C84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D26C84">
        <w:rPr>
          <w:rFonts w:ascii="Times New Roman" w:eastAsia="仿宋" w:hAnsi="Times New Roman"/>
          <w:sz w:val="32"/>
          <w:szCs w:val="32"/>
        </w:rPr>
        <w:t>预设内置程序，自动设定梯度制备转速、时间、角度，每个转头至少</w:t>
      </w:r>
      <w:r w:rsidRPr="00D26C84">
        <w:rPr>
          <w:rFonts w:ascii="Times New Roman" w:eastAsia="仿宋" w:hAnsi="Times New Roman"/>
          <w:sz w:val="32"/>
          <w:szCs w:val="32"/>
        </w:rPr>
        <w:t>10</w:t>
      </w:r>
      <w:r w:rsidRPr="00D26C84">
        <w:rPr>
          <w:rFonts w:ascii="Times New Roman" w:eastAsia="仿宋" w:hAnsi="Times New Roman"/>
          <w:sz w:val="32"/>
          <w:szCs w:val="32"/>
        </w:rPr>
        <w:t>个以上内置梯度程序可选。也可手动编程，输入、编辑各种梯度制备程序，储存备用。</w:t>
      </w:r>
    </w:p>
    <w:p w14:paraId="776FCA60" w14:textId="059315B1" w:rsidR="00D26C84" w:rsidRPr="00D26C84" w:rsidRDefault="00D26C84" w:rsidP="00D26C84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D26C84">
        <w:rPr>
          <w:rFonts w:ascii="Times New Roman" w:eastAsia="仿宋" w:hAnsi="Times New Roman"/>
          <w:sz w:val="32"/>
          <w:szCs w:val="32"/>
        </w:rPr>
        <w:t>记忆功能，自动记忆最近使用的</w:t>
      </w:r>
      <w:r w:rsidRPr="00D26C84">
        <w:rPr>
          <w:rFonts w:ascii="Times New Roman" w:eastAsia="仿宋" w:hAnsi="Times New Roman"/>
          <w:sz w:val="32"/>
          <w:szCs w:val="32"/>
        </w:rPr>
        <w:t>10</w:t>
      </w:r>
      <w:r w:rsidRPr="00D26C84">
        <w:rPr>
          <w:rFonts w:ascii="Times New Roman" w:eastAsia="仿宋" w:hAnsi="Times New Roman"/>
          <w:sz w:val="32"/>
          <w:szCs w:val="32"/>
        </w:rPr>
        <w:t>种梯度制备程序，直接进入，避免参数的重复设置。</w:t>
      </w:r>
    </w:p>
    <w:p w14:paraId="16B3AD07" w14:textId="74204521" w:rsidR="00D26C84" w:rsidRPr="00D26C84" w:rsidRDefault="00D26C84" w:rsidP="00D26C84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D26C84">
        <w:rPr>
          <w:rFonts w:ascii="Times New Roman" w:eastAsia="仿宋" w:hAnsi="Times New Roman"/>
          <w:sz w:val="32"/>
          <w:szCs w:val="32"/>
        </w:rPr>
        <w:t>磁性转盘设计，主机带有平衡系统，轻松调水平，并配有体积标记器。</w:t>
      </w:r>
    </w:p>
    <w:p w14:paraId="0601AB9B" w14:textId="5F30FCCB" w:rsidR="00D26C84" w:rsidRPr="00D26C84" w:rsidRDefault="00D26C84" w:rsidP="00D26C84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D26C84">
        <w:rPr>
          <w:rFonts w:ascii="Times New Roman" w:eastAsia="仿宋" w:hAnsi="Times New Roman"/>
          <w:sz w:val="32"/>
          <w:szCs w:val="32"/>
        </w:rPr>
        <w:t>转盘旋转角度：</w:t>
      </w:r>
      <w:r w:rsidRPr="00D26C84">
        <w:rPr>
          <w:rFonts w:ascii="Times New Roman" w:eastAsia="仿宋" w:hAnsi="Times New Roman"/>
          <w:sz w:val="32"/>
          <w:szCs w:val="32"/>
        </w:rPr>
        <w:t>0.0-90.0°</w:t>
      </w:r>
      <w:r w:rsidRPr="00D26C84">
        <w:rPr>
          <w:rFonts w:ascii="Times New Roman" w:eastAsia="仿宋" w:hAnsi="Times New Roman"/>
          <w:sz w:val="32"/>
          <w:szCs w:val="32"/>
        </w:rPr>
        <w:t>（从垂直位开始）转速范围</w:t>
      </w:r>
      <w:r w:rsidRPr="00D26C84">
        <w:rPr>
          <w:rFonts w:ascii="Times New Roman" w:eastAsia="仿宋" w:hAnsi="Times New Roman"/>
          <w:sz w:val="32"/>
          <w:szCs w:val="32"/>
        </w:rPr>
        <w:t>0-60rpm</w:t>
      </w:r>
      <w:r w:rsidRPr="00D26C84">
        <w:rPr>
          <w:rFonts w:ascii="Times New Roman" w:eastAsia="仿宋" w:hAnsi="Times New Roman"/>
          <w:sz w:val="32"/>
          <w:szCs w:val="32"/>
        </w:rPr>
        <w:t>。</w:t>
      </w:r>
    </w:p>
    <w:p w14:paraId="0921066B" w14:textId="5778BB1B" w:rsidR="00D26C84" w:rsidRPr="00D26C84" w:rsidRDefault="00D26C84" w:rsidP="00D26C84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D26C84">
        <w:rPr>
          <w:rFonts w:ascii="Times New Roman" w:eastAsia="仿宋" w:hAnsi="Times New Roman"/>
          <w:sz w:val="32"/>
          <w:szCs w:val="32"/>
        </w:rPr>
        <w:t>梯度分离系统采用专利的步进马达推动下压式喇叭状吸头设计，无样品扰动和条带混淆，无分散层流和拖尾现象。无需穿刺，节省耗材。</w:t>
      </w:r>
    </w:p>
    <w:p w14:paraId="52FFF7AF" w14:textId="4D841D27" w:rsidR="00D26C84" w:rsidRPr="00D26C84" w:rsidRDefault="00D26C84" w:rsidP="00D26C84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D26C84">
        <w:rPr>
          <w:rFonts w:ascii="Times New Roman" w:eastAsia="仿宋" w:hAnsi="Times New Roman"/>
          <w:sz w:val="32"/>
          <w:szCs w:val="32"/>
        </w:rPr>
        <w:t>步进马达推动吸头，精确控制步进速度</w:t>
      </w:r>
      <w:r w:rsidRPr="00D26C84">
        <w:rPr>
          <w:rFonts w:ascii="Times New Roman" w:eastAsia="仿宋" w:hAnsi="Times New Roman"/>
          <w:sz w:val="32"/>
          <w:szCs w:val="32"/>
        </w:rPr>
        <w:t>0.2-6.5mm/sec</w:t>
      </w:r>
      <w:r w:rsidRPr="00D26C84">
        <w:rPr>
          <w:rFonts w:ascii="Times New Roman" w:eastAsia="仿宋" w:hAnsi="Times New Roman"/>
          <w:sz w:val="32"/>
          <w:szCs w:val="32"/>
        </w:rPr>
        <w:t>。马达速度：</w:t>
      </w:r>
      <w:r w:rsidRPr="00D26C84">
        <w:rPr>
          <w:rFonts w:ascii="Times New Roman" w:eastAsia="仿宋" w:hAnsi="Times New Roman"/>
          <w:sz w:val="32"/>
          <w:szCs w:val="32"/>
        </w:rPr>
        <w:t>0.1-6.5mm/sec</w:t>
      </w:r>
      <w:r w:rsidRPr="00D26C84">
        <w:rPr>
          <w:rFonts w:ascii="Times New Roman" w:eastAsia="仿宋" w:hAnsi="Times New Roman"/>
          <w:sz w:val="32"/>
          <w:szCs w:val="32"/>
        </w:rPr>
        <w:t>向下可调，</w:t>
      </w:r>
      <w:r w:rsidRPr="00D26C84">
        <w:rPr>
          <w:rFonts w:ascii="Times New Roman" w:eastAsia="仿宋" w:hAnsi="Times New Roman"/>
          <w:sz w:val="32"/>
          <w:szCs w:val="32"/>
        </w:rPr>
        <w:t>6.5mm/sec</w:t>
      </w:r>
      <w:r w:rsidRPr="00D26C84">
        <w:rPr>
          <w:rFonts w:ascii="Times New Roman" w:eastAsia="仿宋" w:hAnsi="Times New Roman"/>
          <w:sz w:val="32"/>
          <w:szCs w:val="32"/>
        </w:rPr>
        <w:t>向上。</w:t>
      </w:r>
    </w:p>
    <w:p w14:paraId="40CDD2FC" w14:textId="7D55BC02" w:rsidR="00D26C84" w:rsidRPr="00D26C84" w:rsidRDefault="00D26C84" w:rsidP="00D26C84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D26C84">
        <w:rPr>
          <w:rFonts w:ascii="Times New Roman" w:eastAsia="仿宋" w:hAnsi="Times New Roman"/>
          <w:sz w:val="32"/>
          <w:szCs w:val="32"/>
        </w:rPr>
        <w:t>可编辑收集程序自动收集样品条带，分别设有活塞速度、组分长度、组分个数、清洗等参数。</w:t>
      </w:r>
    </w:p>
    <w:p w14:paraId="3323E24B" w14:textId="150C3AF8" w:rsidR="00D26C84" w:rsidRPr="00D26C84" w:rsidRDefault="00D26C84" w:rsidP="00D26C84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D26C84">
        <w:rPr>
          <w:rFonts w:ascii="Times New Roman" w:eastAsia="仿宋" w:hAnsi="Times New Roman"/>
          <w:sz w:val="32"/>
          <w:szCs w:val="32"/>
        </w:rPr>
        <w:lastRenderedPageBreak/>
        <w:t>机器通过软件进行自动清洗、吹干功能，无需手动操作。</w:t>
      </w:r>
    </w:p>
    <w:p w14:paraId="02AD1B6F" w14:textId="4FD1E5D9" w:rsidR="00D26C84" w:rsidRPr="00D26C84" w:rsidRDefault="00D26C84" w:rsidP="00D26C84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D26C84">
        <w:rPr>
          <w:rFonts w:ascii="Times New Roman" w:eastAsia="仿宋" w:hAnsi="Times New Roman"/>
          <w:sz w:val="32"/>
          <w:szCs w:val="32"/>
        </w:rPr>
        <w:t>主机含可见光观测系统：</w:t>
      </w:r>
      <w:proofErr w:type="gramStart"/>
      <w:r w:rsidRPr="00D26C84">
        <w:rPr>
          <w:rFonts w:ascii="Times New Roman" w:eastAsia="仿宋" w:hAnsi="Times New Roman"/>
          <w:sz w:val="32"/>
          <w:szCs w:val="32"/>
        </w:rPr>
        <w:t>标配</w:t>
      </w:r>
      <w:proofErr w:type="gramEnd"/>
      <w:r w:rsidRPr="00D26C84">
        <w:rPr>
          <w:rFonts w:ascii="Times New Roman" w:eastAsia="仿宋" w:hAnsi="Times New Roman"/>
          <w:sz w:val="32"/>
          <w:szCs w:val="32"/>
        </w:rPr>
        <w:t>20W</w:t>
      </w:r>
      <w:r w:rsidRPr="00D26C84">
        <w:rPr>
          <w:rFonts w:ascii="Times New Roman" w:eastAsia="仿宋" w:hAnsi="Times New Roman"/>
          <w:sz w:val="32"/>
          <w:szCs w:val="32"/>
        </w:rPr>
        <w:t>卤素灯，在进行条带分离时，实时观测。</w:t>
      </w:r>
    </w:p>
    <w:p w14:paraId="4602300A" w14:textId="601FDE5F" w:rsidR="00D26C84" w:rsidRPr="00D26C84" w:rsidRDefault="00D26C84" w:rsidP="00D26C84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D26C84">
        <w:rPr>
          <w:rFonts w:ascii="Times New Roman" w:eastAsia="仿宋" w:hAnsi="Times New Roman"/>
          <w:sz w:val="32"/>
          <w:szCs w:val="32"/>
        </w:rPr>
        <w:t>配有</w:t>
      </w:r>
      <w:r w:rsidRPr="00D26C84">
        <w:rPr>
          <w:rFonts w:ascii="Times New Roman" w:eastAsia="仿宋" w:hAnsi="Times New Roman" w:hint="eastAsia"/>
          <w:sz w:val="32"/>
          <w:szCs w:val="32"/>
        </w:rPr>
        <w:t>双</w:t>
      </w:r>
      <w:r w:rsidRPr="00D26C84">
        <w:rPr>
          <w:rFonts w:ascii="Times New Roman" w:eastAsia="仿宋" w:hAnsi="Times New Roman"/>
          <w:sz w:val="32"/>
          <w:szCs w:val="32"/>
        </w:rPr>
        <w:t>通道紫外检测单元，可对组分条带进行</w:t>
      </w:r>
      <w:r w:rsidRPr="00D26C84">
        <w:rPr>
          <w:rFonts w:ascii="Times New Roman" w:eastAsia="仿宋" w:hAnsi="Times New Roman"/>
          <w:sz w:val="32"/>
          <w:szCs w:val="32"/>
        </w:rPr>
        <w:t>260nm</w:t>
      </w:r>
      <w:r w:rsidRPr="00D26C84">
        <w:rPr>
          <w:rFonts w:ascii="Times New Roman" w:eastAsia="仿宋" w:hAnsi="Times New Roman" w:hint="eastAsia"/>
          <w:sz w:val="32"/>
          <w:szCs w:val="32"/>
        </w:rPr>
        <w:t>和</w:t>
      </w:r>
      <w:r w:rsidRPr="00D26C84">
        <w:rPr>
          <w:rFonts w:ascii="Times New Roman" w:eastAsia="仿宋" w:hAnsi="Times New Roman"/>
          <w:sz w:val="32"/>
          <w:szCs w:val="32"/>
        </w:rPr>
        <w:t>280nm</w:t>
      </w:r>
      <w:r w:rsidRPr="00D26C84">
        <w:rPr>
          <w:rFonts w:ascii="Times New Roman" w:eastAsia="仿宋" w:hAnsi="Times New Roman"/>
          <w:sz w:val="32"/>
          <w:szCs w:val="32"/>
        </w:rPr>
        <w:t>紫外检测及图谱绘制。</w:t>
      </w:r>
    </w:p>
    <w:p w14:paraId="5CF9CABF" w14:textId="264F1FC9" w:rsidR="00D26C84" w:rsidRPr="00D26C84" w:rsidRDefault="00D26C84" w:rsidP="00D26C84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D26C84">
        <w:rPr>
          <w:rFonts w:ascii="Times New Roman" w:eastAsia="仿宋" w:hAnsi="Times New Roman"/>
          <w:sz w:val="32"/>
          <w:szCs w:val="32"/>
        </w:rPr>
        <w:t>配有</w:t>
      </w:r>
      <w:r w:rsidRPr="00D26C84">
        <w:rPr>
          <w:rFonts w:ascii="Times New Roman" w:eastAsia="仿宋" w:hAnsi="Times New Roman" w:hint="eastAsia"/>
          <w:sz w:val="32"/>
          <w:szCs w:val="32"/>
        </w:rPr>
        <w:t>取样</w:t>
      </w:r>
      <w:r w:rsidRPr="00D26C84">
        <w:rPr>
          <w:rFonts w:ascii="Times New Roman" w:eastAsia="仿宋" w:hAnsi="Times New Roman"/>
          <w:sz w:val="32"/>
          <w:szCs w:val="32"/>
        </w:rPr>
        <w:t>单元，符合相应的安全和</w:t>
      </w:r>
      <w:r w:rsidRPr="00D26C84">
        <w:rPr>
          <w:rFonts w:ascii="Times New Roman" w:eastAsia="仿宋" w:hAnsi="Times New Roman"/>
          <w:sz w:val="32"/>
          <w:szCs w:val="32"/>
        </w:rPr>
        <w:t>EMC</w:t>
      </w:r>
      <w:r w:rsidRPr="00D26C84">
        <w:rPr>
          <w:rFonts w:ascii="Times New Roman" w:eastAsia="仿宋" w:hAnsi="Times New Roman"/>
          <w:sz w:val="32"/>
          <w:szCs w:val="32"/>
        </w:rPr>
        <w:t>认证标准、</w:t>
      </w:r>
      <w:r w:rsidRPr="00D26C84">
        <w:rPr>
          <w:rFonts w:ascii="Times New Roman" w:eastAsia="仿宋" w:hAnsi="Times New Roman"/>
          <w:sz w:val="32"/>
          <w:szCs w:val="32"/>
        </w:rPr>
        <w:t>CE</w:t>
      </w:r>
      <w:r w:rsidRPr="00D26C84">
        <w:rPr>
          <w:rFonts w:ascii="Times New Roman" w:eastAsia="仿宋" w:hAnsi="Times New Roman"/>
          <w:sz w:val="32"/>
          <w:szCs w:val="32"/>
        </w:rPr>
        <w:t>认证。</w:t>
      </w:r>
      <w:r w:rsidRPr="00D26C84">
        <w:rPr>
          <w:rFonts w:ascii="Times New Roman" w:eastAsia="仿宋" w:hAnsi="Times New Roman"/>
          <w:sz w:val="32"/>
          <w:szCs w:val="32"/>
        </w:rPr>
        <w:t xml:space="preserve"> </w:t>
      </w:r>
    </w:p>
    <w:p w14:paraId="75E3ED6E" w14:textId="20C68EB4" w:rsidR="00D26C84" w:rsidRPr="00D26C84" w:rsidRDefault="00D26C84" w:rsidP="00D26C84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D26C84">
        <w:rPr>
          <w:rFonts w:ascii="Times New Roman" w:eastAsia="仿宋" w:hAnsi="Times New Roman"/>
          <w:sz w:val="32"/>
          <w:szCs w:val="32"/>
        </w:rPr>
        <w:t>制备系统和分离系统一体机结构，节省工作空间</w:t>
      </w:r>
      <w:r w:rsidRPr="00D26C84">
        <w:rPr>
          <w:rFonts w:ascii="Times New Roman" w:eastAsia="仿宋" w:hAnsi="Times New Roman" w:hint="eastAsia"/>
          <w:sz w:val="32"/>
          <w:szCs w:val="32"/>
        </w:rPr>
        <w:t>。</w:t>
      </w:r>
    </w:p>
    <w:p w14:paraId="44189251" w14:textId="1FC8A625" w:rsidR="00D26C84" w:rsidRPr="00D26C84" w:rsidRDefault="00D26C84" w:rsidP="00D26C84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D26C84">
        <w:rPr>
          <w:rFonts w:ascii="Times New Roman" w:eastAsia="仿宋" w:hAnsi="Times New Roman" w:hint="eastAsia"/>
          <w:sz w:val="32"/>
          <w:szCs w:val="32"/>
        </w:rPr>
        <w:t>配套适用于贝克曼水平转子</w:t>
      </w:r>
      <w:r w:rsidRPr="00D26C84">
        <w:rPr>
          <w:rFonts w:ascii="Times New Roman" w:eastAsia="仿宋" w:hAnsi="Times New Roman" w:hint="eastAsia"/>
          <w:sz w:val="32"/>
          <w:szCs w:val="32"/>
        </w:rPr>
        <w:t>SW</w:t>
      </w:r>
      <w:r w:rsidRPr="00D26C84">
        <w:rPr>
          <w:rFonts w:ascii="Times New Roman" w:eastAsia="仿宋" w:hAnsi="Times New Roman"/>
          <w:sz w:val="32"/>
          <w:szCs w:val="32"/>
        </w:rPr>
        <w:t>41</w:t>
      </w:r>
      <w:r w:rsidRPr="00D26C84">
        <w:rPr>
          <w:rFonts w:ascii="Times New Roman" w:eastAsia="仿宋" w:hAnsi="Times New Roman" w:hint="eastAsia"/>
          <w:sz w:val="32"/>
          <w:szCs w:val="32"/>
        </w:rPr>
        <w:t>Ti</w:t>
      </w:r>
      <w:r w:rsidRPr="00D26C84">
        <w:rPr>
          <w:rFonts w:ascii="Times New Roman" w:eastAsia="仿宋" w:hAnsi="Times New Roman" w:hint="eastAsia"/>
          <w:sz w:val="32"/>
          <w:szCs w:val="32"/>
        </w:rPr>
        <w:t>，用于密度梯度分离实验。</w:t>
      </w:r>
    </w:p>
    <w:p w14:paraId="07B46DCE" w14:textId="20CDCDBE" w:rsidR="009344DE" w:rsidRPr="008D5B39" w:rsidRDefault="00D26C84" w:rsidP="008D5B39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 w:hint="eastAsia"/>
          <w:sz w:val="32"/>
          <w:szCs w:val="32"/>
        </w:rPr>
      </w:pPr>
      <w:proofErr w:type="gramStart"/>
      <w:r w:rsidRPr="00D26C84">
        <w:rPr>
          <w:rFonts w:ascii="Times New Roman" w:eastAsia="仿宋" w:hAnsi="Times New Roman"/>
          <w:sz w:val="32"/>
          <w:szCs w:val="32"/>
        </w:rPr>
        <w:t>标配软件</w:t>
      </w:r>
      <w:proofErr w:type="gramEnd"/>
      <w:r w:rsidRPr="00D26C84">
        <w:rPr>
          <w:rFonts w:ascii="Times New Roman" w:eastAsia="仿宋" w:hAnsi="Times New Roman"/>
          <w:sz w:val="32"/>
          <w:szCs w:val="32"/>
        </w:rPr>
        <w:t>系统，连接电脑后可对分离</w:t>
      </w:r>
      <w:proofErr w:type="gramStart"/>
      <w:r w:rsidRPr="00D26C84">
        <w:rPr>
          <w:rFonts w:ascii="Times New Roman" w:eastAsia="仿宋" w:hAnsi="Times New Roman"/>
          <w:sz w:val="32"/>
          <w:szCs w:val="32"/>
        </w:rPr>
        <w:t>清洗全</w:t>
      </w:r>
      <w:proofErr w:type="gramEnd"/>
      <w:r w:rsidRPr="00D26C84">
        <w:rPr>
          <w:rFonts w:ascii="Times New Roman" w:eastAsia="仿宋" w:hAnsi="Times New Roman"/>
          <w:sz w:val="32"/>
          <w:szCs w:val="32"/>
        </w:rPr>
        <w:t>过程进行全程控制，实时显示信号的采集过程、数据叠加、处理等功能，并以图片及</w:t>
      </w:r>
      <w:r w:rsidRPr="00D26C84">
        <w:rPr>
          <w:rFonts w:ascii="Times New Roman" w:eastAsia="仿宋" w:hAnsi="Times New Roman"/>
          <w:sz w:val="32"/>
          <w:szCs w:val="32"/>
        </w:rPr>
        <w:t>excel</w:t>
      </w:r>
      <w:r w:rsidRPr="00D26C84">
        <w:rPr>
          <w:rFonts w:ascii="Times New Roman" w:eastAsia="仿宋" w:hAnsi="Times New Roman"/>
          <w:sz w:val="32"/>
          <w:szCs w:val="32"/>
        </w:rPr>
        <w:t>格式导出数据。</w:t>
      </w:r>
    </w:p>
    <w:p w14:paraId="62C83A98" w14:textId="4D2A4D58" w:rsidR="009344DE" w:rsidRPr="008D5B39" w:rsidRDefault="009344DE" w:rsidP="008D5B39">
      <w:pPr>
        <w:pStyle w:val="a7"/>
        <w:numPr>
          <w:ilvl w:val="0"/>
          <w:numId w:val="6"/>
        </w:numPr>
        <w:tabs>
          <w:tab w:val="left" w:pos="1344"/>
        </w:tabs>
        <w:ind w:firstLineChars="0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 w:rsidRPr="008D5B39"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技术服务要求</w:t>
      </w:r>
    </w:p>
    <w:p w14:paraId="367CC32B" w14:textId="334451C8" w:rsidR="009344DE" w:rsidRPr="009266AD" w:rsidRDefault="009344DE" w:rsidP="00EF5B68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9266AD">
        <w:rPr>
          <w:rFonts w:ascii="Times New Roman" w:eastAsia="仿宋" w:hAnsi="Times New Roman" w:hint="eastAsia"/>
          <w:sz w:val="32"/>
          <w:szCs w:val="32"/>
        </w:rPr>
        <w:t>设备安装调试</w:t>
      </w:r>
      <w:r w:rsidRPr="009266AD">
        <w:rPr>
          <w:rFonts w:ascii="Times New Roman" w:eastAsia="仿宋" w:hAnsi="Times New Roman" w:hint="eastAsia"/>
          <w:sz w:val="32"/>
          <w:szCs w:val="32"/>
        </w:rPr>
        <w:t xml:space="preserve">: </w:t>
      </w:r>
      <w:r w:rsidRPr="009266AD">
        <w:rPr>
          <w:rFonts w:ascii="Times New Roman" w:eastAsia="仿宋" w:hAnsi="Times New Roman" w:hint="eastAsia"/>
          <w:sz w:val="32"/>
          <w:szCs w:val="32"/>
        </w:rPr>
        <w:t>在买方指定的地点完成安装调试，并配合买方进行测试验收</w:t>
      </w:r>
      <w:r w:rsidR="00EF5B68">
        <w:rPr>
          <w:rFonts w:ascii="Times New Roman" w:eastAsia="仿宋" w:hAnsi="Times New Roman" w:hint="eastAsia"/>
          <w:sz w:val="32"/>
          <w:szCs w:val="32"/>
        </w:rPr>
        <w:t>。</w:t>
      </w:r>
    </w:p>
    <w:p w14:paraId="6B581C50" w14:textId="0A2C973E" w:rsidR="009344DE" w:rsidRPr="009266AD" w:rsidRDefault="009344DE" w:rsidP="00EF5B68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9266AD">
        <w:rPr>
          <w:rFonts w:ascii="Times New Roman" w:eastAsia="仿宋" w:hAnsi="Times New Roman" w:hint="eastAsia"/>
          <w:sz w:val="32"/>
          <w:szCs w:val="32"/>
        </w:rPr>
        <w:t>质保期：自验收合格日起</w:t>
      </w:r>
      <w:r>
        <w:rPr>
          <w:rFonts w:ascii="Times New Roman" w:eastAsia="仿宋" w:hAnsi="Times New Roman"/>
          <w:sz w:val="32"/>
          <w:szCs w:val="32"/>
        </w:rPr>
        <w:t>12</w:t>
      </w:r>
      <w:r w:rsidRPr="009266AD">
        <w:rPr>
          <w:rFonts w:ascii="Times New Roman" w:eastAsia="仿宋" w:hAnsi="Times New Roman" w:hint="eastAsia"/>
          <w:sz w:val="32"/>
          <w:szCs w:val="32"/>
        </w:rPr>
        <w:t>个月。</w:t>
      </w:r>
    </w:p>
    <w:p w14:paraId="2E432525" w14:textId="5F023228" w:rsidR="009344DE" w:rsidRPr="009266AD" w:rsidRDefault="009344DE" w:rsidP="00EF5B68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9266AD">
        <w:rPr>
          <w:rFonts w:ascii="Times New Roman" w:eastAsia="仿宋" w:hAnsi="Times New Roman" w:hint="eastAsia"/>
          <w:sz w:val="32"/>
          <w:szCs w:val="32"/>
        </w:rPr>
        <w:t>维修响应时间</w:t>
      </w:r>
      <w:r w:rsidRPr="009266AD">
        <w:rPr>
          <w:rFonts w:ascii="Times New Roman" w:eastAsia="仿宋" w:hAnsi="Times New Roman" w:hint="eastAsia"/>
          <w:sz w:val="32"/>
          <w:szCs w:val="32"/>
        </w:rPr>
        <w:t xml:space="preserve">: </w:t>
      </w:r>
      <w:r w:rsidRPr="009266AD">
        <w:rPr>
          <w:rFonts w:ascii="Times New Roman" w:eastAsia="仿宋" w:hAnsi="Times New Roman" w:hint="eastAsia"/>
          <w:sz w:val="32"/>
          <w:szCs w:val="32"/>
        </w:rPr>
        <w:t>接到维修通知后，</w:t>
      </w:r>
      <w:r w:rsidRPr="009266AD">
        <w:rPr>
          <w:rFonts w:ascii="Times New Roman" w:eastAsia="仿宋" w:hAnsi="Times New Roman" w:hint="eastAsia"/>
          <w:sz w:val="32"/>
          <w:szCs w:val="32"/>
        </w:rPr>
        <w:t>12</w:t>
      </w:r>
      <w:r w:rsidRPr="009266AD">
        <w:rPr>
          <w:rFonts w:ascii="Times New Roman" w:eastAsia="仿宋" w:hAnsi="Times New Roman" w:hint="eastAsia"/>
          <w:sz w:val="32"/>
          <w:szCs w:val="32"/>
        </w:rPr>
        <w:t>小时内做出响应，</w:t>
      </w:r>
      <w:r w:rsidRPr="009266AD">
        <w:rPr>
          <w:rFonts w:ascii="Times New Roman" w:eastAsia="仿宋" w:hAnsi="Times New Roman" w:hint="eastAsia"/>
          <w:sz w:val="32"/>
          <w:szCs w:val="32"/>
        </w:rPr>
        <w:t>24</w:t>
      </w:r>
      <w:r w:rsidRPr="009266AD">
        <w:rPr>
          <w:rFonts w:ascii="Times New Roman" w:eastAsia="仿宋" w:hAnsi="Times New Roman" w:hint="eastAsia"/>
          <w:sz w:val="32"/>
          <w:szCs w:val="32"/>
        </w:rPr>
        <w:t>小时内到达现场排除故障</w:t>
      </w:r>
      <w:r w:rsidR="00EF5B68">
        <w:rPr>
          <w:rFonts w:ascii="Times New Roman" w:eastAsia="仿宋" w:hAnsi="Times New Roman" w:hint="eastAsia"/>
          <w:sz w:val="32"/>
          <w:szCs w:val="32"/>
        </w:rPr>
        <w:t>。</w:t>
      </w:r>
    </w:p>
    <w:p w14:paraId="60F4CE7C" w14:textId="724B13D3" w:rsidR="009344DE" w:rsidRPr="009266AD" w:rsidRDefault="009344DE" w:rsidP="00EF5B68">
      <w:pPr>
        <w:pStyle w:val="a7"/>
        <w:numPr>
          <w:ilvl w:val="0"/>
          <w:numId w:val="8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9266AD">
        <w:rPr>
          <w:rFonts w:ascii="Times New Roman" w:eastAsia="仿宋" w:hAnsi="Times New Roman" w:hint="eastAsia"/>
          <w:sz w:val="32"/>
          <w:szCs w:val="32"/>
        </w:rPr>
        <w:t>交货地点：用户指定地点</w:t>
      </w:r>
      <w:r w:rsidR="00EF5B68">
        <w:rPr>
          <w:rFonts w:ascii="Times New Roman" w:eastAsia="仿宋" w:hAnsi="Times New Roman" w:hint="eastAsia"/>
          <w:sz w:val="32"/>
          <w:szCs w:val="32"/>
        </w:rPr>
        <w:t>。</w:t>
      </w:r>
    </w:p>
    <w:p w14:paraId="0690242B" w14:textId="77777777" w:rsidR="009344DE" w:rsidRPr="009344DE" w:rsidRDefault="009344DE" w:rsidP="004B7D2B">
      <w:pPr>
        <w:ind w:left="426" w:hanging="426"/>
        <w:rPr>
          <w:rFonts w:ascii="Times New Roman" w:eastAsia="仿宋" w:hAnsi="Times New Roman"/>
          <w:sz w:val="32"/>
          <w:szCs w:val="32"/>
        </w:rPr>
      </w:pPr>
    </w:p>
    <w:sectPr w:rsidR="009344DE" w:rsidRPr="00934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83724" w14:textId="77777777" w:rsidR="00811F7E" w:rsidRDefault="00811F7E" w:rsidP="009A28AD">
      <w:r>
        <w:separator/>
      </w:r>
    </w:p>
  </w:endnote>
  <w:endnote w:type="continuationSeparator" w:id="0">
    <w:p w14:paraId="1440969E" w14:textId="77777777" w:rsidR="00811F7E" w:rsidRDefault="00811F7E" w:rsidP="009A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B655" w14:textId="77777777" w:rsidR="00811F7E" w:rsidRDefault="00811F7E" w:rsidP="009A28AD">
      <w:r>
        <w:separator/>
      </w:r>
    </w:p>
  </w:footnote>
  <w:footnote w:type="continuationSeparator" w:id="0">
    <w:p w14:paraId="13FDD2FA" w14:textId="77777777" w:rsidR="00811F7E" w:rsidRDefault="00811F7E" w:rsidP="009A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C0F"/>
    <w:multiLevelType w:val="hybridMultilevel"/>
    <w:tmpl w:val="1D70B2FA"/>
    <w:lvl w:ilvl="0" w:tplc="6AA01424">
      <w:start w:val="1"/>
      <w:numFmt w:val="japaneseCounting"/>
      <w:lvlText w:val="%1、"/>
      <w:lvlJc w:val="left"/>
      <w:pPr>
        <w:ind w:left="743" w:hanging="74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025F0B"/>
    <w:multiLevelType w:val="hybridMultilevel"/>
    <w:tmpl w:val="756407BA"/>
    <w:lvl w:ilvl="0" w:tplc="23D2B85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FC4041"/>
    <w:multiLevelType w:val="hybridMultilevel"/>
    <w:tmpl w:val="C884001C"/>
    <w:lvl w:ilvl="0" w:tplc="BD0E5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E20351"/>
    <w:multiLevelType w:val="hybridMultilevel"/>
    <w:tmpl w:val="8018AB98"/>
    <w:lvl w:ilvl="0" w:tplc="70281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8AF7012"/>
    <w:multiLevelType w:val="hybridMultilevel"/>
    <w:tmpl w:val="55F2A8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89E4FC2"/>
    <w:multiLevelType w:val="hybridMultilevel"/>
    <w:tmpl w:val="1FF20BAE"/>
    <w:lvl w:ilvl="0" w:tplc="AB58C6E6">
      <w:start w:val="1"/>
      <w:numFmt w:val="decimal"/>
      <w:lvlText w:val="%1."/>
      <w:lvlJc w:val="left"/>
      <w:pPr>
        <w:ind w:left="1263" w:hanging="62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6B1271D3"/>
    <w:multiLevelType w:val="hybridMultilevel"/>
    <w:tmpl w:val="D2408C3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761C5F99"/>
    <w:multiLevelType w:val="hybridMultilevel"/>
    <w:tmpl w:val="8FBA3A7C"/>
    <w:lvl w:ilvl="0" w:tplc="8612F16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639441C"/>
    <w:multiLevelType w:val="hybridMultilevel"/>
    <w:tmpl w:val="6896B3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70"/>
    <w:rsid w:val="001D6820"/>
    <w:rsid w:val="004B7D2B"/>
    <w:rsid w:val="00721FAA"/>
    <w:rsid w:val="00811F7E"/>
    <w:rsid w:val="008A7060"/>
    <w:rsid w:val="008D5B39"/>
    <w:rsid w:val="009344DE"/>
    <w:rsid w:val="009A28AD"/>
    <w:rsid w:val="009D67FB"/>
    <w:rsid w:val="00B1299B"/>
    <w:rsid w:val="00B51533"/>
    <w:rsid w:val="00C752A0"/>
    <w:rsid w:val="00C77870"/>
    <w:rsid w:val="00D26C84"/>
    <w:rsid w:val="00E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5EC84"/>
  <w15:chartTrackingRefBased/>
  <w15:docId w15:val="{979A22A9-5EBA-43B7-85EC-547CA2AD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28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2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28AD"/>
    <w:rPr>
      <w:sz w:val="18"/>
      <w:szCs w:val="18"/>
    </w:rPr>
  </w:style>
  <w:style w:type="paragraph" w:styleId="a7">
    <w:name w:val="List Paragraph"/>
    <w:basedOn w:val="a"/>
    <w:uiPriority w:val="34"/>
    <w:qFormat/>
    <w:rsid w:val="009A28AD"/>
    <w:pPr>
      <w:ind w:firstLineChars="200" w:firstLine="420"/>
    </w:pPr>
  </w:style>
  <w:style w:type="paragraph" w:styleId="a8">
    <w:name w:val="Body Text"/>
    <w:basedOn w:val="a"/>
    <w:link w:val="a9"/>
    <w:rsid w:val="009344DE"/>
    <w:pPr>
      <w:adjustRightInd w:val="0"/>
      <w:spacing w:line="315" w:lineRule="atLeast"/>
      <w:jc w:val="left"/>
      <w:textAlignment w:val="baseline"/>
    </w:pPr>
    <w:rPr>
      <w:rFonts w:ascii="仿宋_GB2312" w:eastAsia="仿宋_GB2312" w:hAnsi="Calibri" w:cs="Times New Roman"/>
      <w:kern w:val="0"/>
      <w:sz w:val="28"/>
      <w:szCs w:val="20"/>
    </w:rPr>
  </w:style>
  <w:style w:type="character" w:customStyle="1" w:styleId="a9">
    <w:name w:val="正文文本 字符"/>
    <w:basedOn w:val="a0"/>
    <w:link w:val="a8"/>
    <w:rsid w:val="009344DE"/>
    <w:rPr>
      <w:rFonts w:ascii="仿宋_GB2312" w:eastAsia="仿宋_GB2312" w:hAnsi="Calibri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2023-12-18T08:20:00Z</dcterms:created>
  <dcterms:modified xsi:type="dcterms:W3CDTF">2025-01-07T06:49:00Z</dcterms:modified>
</cp:coreProperties>
</file>