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0F23D" w14:textId="77777777" w:rsidR="00327FD0" w:rsidRPr="00541570" w:rsidRDefault="00327FD0">
      <w:pPr>
        <w:rPr>
          <w:rFonts w:ascii="Times New Roman" w:eastAsia="仿宋" w:hAnsi="Times New Roman" w:cs="Times New Roman"/>
          <w:sz w:val="22"/>
          <w:szCs w:val="28"/>
        </w:rPr>
      </w:pPr>
    </w:p>
    <w:p w14:paraId="7919B36F" w14:textId="7646D477" w:rsidR="00327FD0" w:rsidRPr="00541570" w:rsidRDefault="009E7158" w:rsidP="00541570">
      <w:pPr>
        <w:spacing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40"/>
        </w:rPr>
      </w:pPr>
      <w:r w:rsidRPr="00541570">
        <w:rPr>
          <w:rFonts w:ascii="Times New Roman" w:eastAsia="仿宋" w:hAnsi="Times New Roman" w:cs="Times New Roman"/>
          <w:b/>
          <w:bCs/>
          <w:sz w:val="32"/>
          <w:szCs w:val="40"/>
        </w:rPr>
        <w:t>蛋白质组样本自动化前处理仪</w:t>
      </w:r>
    </w:p>
    <w:p w14:paraId="6A05A464" w14:textId="77777777" w:rsidR="00327FD0" w:rsidRPr="00541570" w:rsidRDefault="004C338A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b/>
          <w:bCs/>
          <w:sz w:val="22"/>
          <w:szCs w:val="28"/>
        </w:rPr>
      </w:pPr>
      <w:r w:rsidRPr="00541570">
        <w:rPr>
          <w:rFonts w:ascii="Times New Roman" w:eastAsia="仿宋" w:hAnsi="Times New Roman" w:cs="Times New Roman"/>
          <w:b/>
          <w:bCs/>
          <w:sz w:val="22"/>
          <w:szCs w:val="28"/>
        </w:rPr>
        <w:t>技术参数</w:t>
      </w:r>
    </w:p>
    <w:p w14:paraId="75808AAF" w14:textId="3450E6D2" w:rsidR="00327FD0" w:rsidRPr="00541570" w:rsidRDefault="009E7158">
      <w:pPr>
        <w:spacing w:line="360" w:lineRule="auto"/>
        <w:rPr>
          <w:rFonts w:ascii="Times New Roman" w:eastAsia="仿宋" w:hAnsi="Times New Roman" w:cs="Times New Roman"/>
          <w:sz w:val="22"/>
          <w:szCs w:val="28"/>
        </w:rPr>
      </w:pPr>
      <w:r w:rsidRPr="00541570">
        <w:rPr>
          <w:rFonts w:ascii="Times New Roman" w:eastAsia="仿宋" w:hAnsi="Times New Roman" w:cs="Times New Roman"/>
          <w:sz w:val="22"/>
          <w:szCs w:val="28"/>
        </w:rPr>
        <w:t>1</w:t>
      </w:r>
      <w:r w:rsidRPr="00541570">
        <w:rPr>
          <w:rFonts w:ascii="Times New Roman" w:eastAsia="仿宋" w:hAnsi="Times New Roman" w:cs="Times New Roman"/>
          <w:sz w:val="22"/>
          <w:szCs w:val="28"/>
        </w:rPr>
        <w:t>能够高通量处理细胞、体液、蛋白质沉淀等样本，实现蛋白裂解、还原烷基化、酶切、同位素标记、脱盐、富集等蛋白质组的前处理工作；可单独实现多肽除盐与富集；</w:t>
      </w:r>
    </w:p>
    <w:p w14:paraId="5F554D2A" w14:textId="1EB3D6EA" w:rsidR="00327FD0" w:rsidRPr="00541570" w:rsidRDefault="009E7158">
      <w:pPr>
        <w:spacing w:line="360" w:lineRule="auto"/>
        <w:rPr>
          <w:rFonts w:ascii="Times New Roman" w:eastAsia="仿宋" w:hAnsi="Times New Roman" w:cs="Times New Roman"/>
          <w:sz w:val="22"/>
          <w:szCs w:val="28"/>
        </w:rPr>
      </w:pPr>
      <w:r w:rsidRPr="00541570">
        <w:rPr>
          <w:rFonts w:ascii="Times New Roman" w:eastAsia="仿宋" w:hAnsi="Times New Roman" w:cs="Times New Roman"/>
          <w:sz w:val="22"/>
          <w:szCs w:val="28"/>
        </w:rPr>
        <w:t>2</w:t>
      </w:r>
      <w:r w:rsidRPr="00541570">
        <w:rPr>
          <w:rFonts w:ascii="Times New Roman" w:eastAsia="仿宋" w:hAnsi="Times New Roman" w:cs="Times New Roman"/>
          <w:sz w:val="22"/>
          <w:szCs w:val="28"/>
        </w:rPr>
        <w:t>处理能力：能够处理</w:t>
      </w:r>
      <w:r w:rsidRPr="00541570">
        <w:rPr>
          <w:rFonts w:ascii="Times New Roman" w:eastAsia="仿宋" w:hAnsi="Times New Roman" w:cs="Times New Roman"/>
          <w:sz w:val="22"/>
          <w:szCs w:val="28"/>
        </w:rPr>
        <w:t>0.5-100μl</w:t>
      </w:r>
      <w:r w:rsidRPr="00541570">
        <w:rPr>
          <w:rFonts w:ascii="Times New Roman" w:eastAsia="仿宋" w:hAnsi="Times New Roman" w:cs="Times New Roman"/>
          <w:sz w:val="22"/>
          <w:szCs w:val="28"/>
        </w:rPr>
        <w:t>体液，</w:t>
      </w:r>
      <w:r w:rsidRPr="00541570">
        <w:rPr>
          <w:rFonts w:ascii="Times New Roman" w:eastAsia="仿宋" w:hAnsi="Times New Roman" w:cs="Times New Roman"/>
          <w:sz w:val="22"/>
          <w:szCs w:val="28"/>
        </w:rPr>
        <w:t>1-300</w:t>
      </w:r>
      <w:r w:rsidRPr="00541570">
        <w:rPr>
          <w:rFonts w:ascii="Times New Roman" w:eastAsia="仿宋" w:hAnsi="Times New Roman" w:cs="Times New Roman"/>
          <w:sz w:val="22"/>
          <w:szCs w:val="28"/>
        </w:rPr>
        <w:t>微克蛋白（裂解液溶解），</w:t>
      </w:r>
      <w:r w:rsidRPr="00541570">
        <w:rPr>
          <w:rFonts w:ascii="Times New Roman" w:eastAsia="仿宋" w:hAnsi="Times New Roman" w:cs="Times New Roman"/>
          <w:sz w:val="22"/>
          <w:szCs w:val="28"/>
        </w:rPr>
        <w:t>10000~1000000</w:t>
      </w:r>
      <w:r w:rsidRPr="00541570">
        <w:rPr>
          <w:rFonts w:ascii="Times New Roman" w:eastAsia="仿宋" w:hAnsi="Times New Roman" w:cs="Times New Roman"/>
          <w:sz w:val="22"/>
          <w:szCs w:val="28"/>
        </w:rPr>
        <w:t>个细胞；</w:t>
      </w:r>
    </w:p>
    <w:p w14:paraId="667E2C2E" w14:textId="74489390" w:rsidR="00327FD0" w:rsidRPr="00541570" w:rsidRDefault="009E7158">
      <w:pPr>
        <w:spacing w:line="360" w:lineRule="auto"/>
        <w:rPr>
          <w:rFonts w:ascii="Times New Roman" w:eastAsia="仿宋" w:hAnsi="Times New Roman" w:cs="Times New Roman"/>
          <w:sz w:val="22"/>
          <w:szCs w:val="28"/>
        </w:rPr>
      </w:pPr>
      <w:r w:rsidRPr="00541570">
        <w:rPr>
          <w:rFonts w:ascii="Times New Roman" w:eastAsia="仿宋" w:hAnsi="Times New Roman" w:cs="Times New Roman"/>
          <w:sz w:val="22"/>
          <w:szCs w:val="28"/>
        </w:rPr>
        <w:t>3</w:t>
      </w:r>
      <w:r w:rsidRPr="00541570">
        <w:rPr>
          <w:rFonts w:ascii="Times New Roman" w:eastAsia="仿宋" w:hAnsi="Times New Roman" w:cs="Times New Roman"/>
          <w:sz w:val="22"/>
          <w:szCs w:val="28"/>
        </w:rPr>
        <w:t>处理结果准确性：同批次同样品检测：数量波动</w:t>
      </w:r>
      <w:r w:rsidRPr="00541570">
        <w:rPr>
          <w:rFonts w:ascii="Times New Roman" w:eastAsia="仿宋" w:hAnsi="Times New Roman" w:cs="Times New Roman"/>
          <w:sz w:val="22"/>
          <w:szCs w:val="28"/>
        </w:rPr>
        <w:t>≤5%</w:t>
      </w:r>
      <w:r w:rsidRPr="00541570">
        <w:rPr>
          <w:rFonts w:ascii="Times New Roman" w:eastAsia="仿宋" w:hAnsi="Times New Roman" w:cs="Times New Roman"/>
          <w:sz w:val="22"/>
          <w:szCs w:val="28"/>
        </w:rPr>
        <w:t>，定量相关性</w:t>
      </w:r>
      <w:r w:rsidRPr="00541570">
        <w:rPr>
          <w:rFonts w:ascii="Times New Roman" w:eastAsia="仿宋" w:hAnsi="Times New Roman" w:cs="Times New Roman"/>
          <w:sz w:val="22"/>
          <w:szCs w:val="28"/>
        </w:rPr>
        <w:t>r&gt;0.98</w:t>
      </w:r>
      <w:r w:rsidRPr="00541570">
        <w:rPr>
          <w:rFonts w:ascii="Times New Roman" w:eastAsia="仿宋" w:hAnsi="Times New Roman" w:cs="Times New Roman"/>
          <w:sz w:val="22"/>
          <w:szCs w:val="28"/>
        </w:rPr>
        <w:t>；不同批次同样品检测：数量波动</w:t>
      </w:r>
      <w:r w:rsidRPr="00541570">
        <w:rPr>
          <w:rFonts w:ascii="Times New Roman" w:eastAsia="仿宋" w:hAnsi="Times New Roman" w:cs="Times New Roman"/>
          <w:sz w:val="22"/>
          <w:szCs w:val="28"/>
        </w:rPr>
        <w:t>≤10%</w:t>
      </w:r>
      <w:r w:rsidRPr="00541570">
        <w:rPr>
          <w:rFonts w:ascii="Times New Roman" w:eastAsia="仿宋" w:hAnsi="Times New Roman" w:cs="Times New Roman"/>
          <w:sz w:val="22"/>
          <w:szCs w:val="28"/>
        </w:rPr>
        <w:t>，定量相关性</w:t>
      </w:r>
      <w:r w:rsidRPr="00541570">
        <w:rPr>
          <w:rFonts w:ascii="Times New Roman" w:eastAsia="仿宋" w:hAnsi="Times New Roman" w:cs="Times New Roman"/>
          <w:sz w:val="22"/>
          <w:szCs w:val="28"/>
        </w:rPr>
        <w:t>r&gt;0.95</w:t>
      </w:r>
      <w:r w:rsidRPr="00541570">
        <w:rPr>
          <w:rFonts w:ascii="Times New Roman" w:eastAsia="仿宋" w:hAnsi="Times New Roman" w:cs="Times New Roman"/>
          <w:sz w:val="22"/>
          <w:szCs w:val="28"/>
        </w:rPr>
        <w:t>；</w:t>
      </w:r>
      <w:proofErr w:type="gramStart"/>
      <w:r w:rsidRPr="00541570">
        <w:rPr>
          <w:rFonts w:ascii="Times New Roman" w:eastAsia="仿宋" w:hAnsi="Times New Roman" w:cs="Times New Roman"/>
          <w:sz w:val="22"/>
          <w:szCs w:val="28"/>
        </w:rPr>
        <w:t>蛋白质漏切率</w:t>
      </w:r>
      <w:proofErr w:type="gramEnd"/>
      <w:r w:rsidRPr="00541570">
        <w:rPr>
          <w:rFonts w:ascii="Times New Roman" w:eastAsia="仿宋" w:hAnsi="Times New Roman" w:cs="Times New Roman"/>
          <w:sz w:val="22"/>
          <w:szCs w:val="28"/>
        </w:rPr>
        <w:t>≤20%</w:t>
      </w:r>
      <w:r w:rsidRPr="00541570">
        <w:rPr>
          <w:rFonts w:ascii="Times New Roman" w:eastAsia="仿宋" w:hAnsi="Times New Roman" w:cs="Times New Roman"/>
          <w:sz w:val="22"/>
          <w:szCs w:val="28"/>
        </w:rPr>
        <w:t>；蛋白质还原烷基化率</w:t>
      </w:r>
      <w:r w:rsidRPr="00541570">
        <w:rPr>
          <w:rFonts w:ascii="Times New Roman" w:eastAsia="仿宋" w:hAnsi="Times New Roman" w:cs="Times New Roman"/>
          <w:sz w:val="22"/>
          <w:szCs w:val="28"/>
        </w:rPr>
        <w:t>≥10%</w:t>
      </w:r>
      <w:r w:rsidRPr="00541570">
        <w:rPr>
          <w:rFonts w:ascii="Times New Roman" w:eastAsia="仿宋" w:hAnsi="Times New Roman" w:cs="Times New Roman"/>
          <w:sz w:val="22"/>
          <w:szCs w:val="28"/>
        </w:rPr>
        <w:t>；</w:t>
      </w:r>
    </w:p>
    <w:p w14:paraId="1171DE72" w14:textId="2852DB75" w:rsidR="00327FD0" w:rsidRPr="00541570" w:rsidRDefault="009E7158">
      <w:pPr>
        <w:spacing w:line="360" w:lineRule="auto"/>
        <w:rPr>
          <w:rFonts w:ascii="Times New Roman" w:eastAsia="仿宋" w:hAnsi="Times New Roman" w:cs="Times New Roman"/>
          <w:sz w:val="22"/>
          <w:szCs w:val="28"/>
        </w:rPr>
      </w:pPr>
      <w:r w:rsidRPr="00541570">
        <w:rPr>
          <w:rFonts w:ascii="Times New Roman" w:eastAsia="仿宋" w:hAnsi="Times New Roman" w:cs="Times New Roman"/>
          <w:sz w:val="22"/>
          <w:szCs w:val="28"/>
        </w:rPr>
        <w:t>4</w:t>
      </w:r>
      <w:proofErr w:type="gramStart"/>
      <w:r w:rsidRPr="00541570">
        <w:rPr>
          <w:rFonts w:ascii="Times New Roman" w:eastAsia="仿宋" w:hAnsi="Times New Roman" w:cs="Times New Roman"/>
          <w:sz w:val="22"/>
          <w:szCs w:val="28"/>
        </w:rPr>
        <w:t>移液能力</w:t>
      </w:r>
      <w:proofErr w:type="gramEnd"/>
      <w:r w:rsidRPr="00541570">
        <w:rPr>
          <w:rFonts w:ascii="Times New Roman" w:eastAsia="仿宋" w:hAnsi="Times New Roman" w:cs="Times New Roman"/>
          <w:sz w:val="22"/>
          <w:szCs w:val="28"/>
        </w:rPr>
        <w:t>：能够支持</w:t>
      </w:r>
      <w:r w:rsidRPr="00541570">
        <w:rPr>
          <w:rFonts w:ascii="Times New Roman" w:eastAsia="仿宋" w:hAnsi="Times New Roman" w:cs="Times New Roman"/>
          <w:sz w:val="22"/>
          <w:szCs w:val="28"/>
        </w:rPr>
        <w:t>15-300μl</w:t>
      </w:r>
      <w:r w:rsidRPr="00541570">
        <w:rPr>
          <w:rFonts w:ascii="Times New Roman" w:eastAsia="仿宋" w:hAnsi="Times New Roman" w:cs="Times New Roman"/>
          <w:sz w:val="22"/>
          <w:szCs w:val="28"/>
        </w:rPr>
        <w:t>液体移液；</w:t>
      </w:r>
    </w:p>
    <w:p w14:paraId="586F66F2" w14:textId="2D535DD9" w:rsidR="00327FD0" w:rsidRPr="00541570" w:rsidRDefault="009E7158">
      <w:pPr>
        <w:spacing w:line="360" w:lineRule="auto"/>
        <w:rPr>
          <w:rFonts w:ascii="Times New Roman" w:eastAsia="仿宋" w:hAnsi="Times New Roman" w:cs="Times New Roman"/>
          <w:sz w:val="22"/>
          <w:szCs w:val="28"/>
        </w:rPr>
      </w:pPr>
      <w:r w:rsidRPr="00541570">
        <w:rPr>
          <w:rFonts w:ascii="Times New Roman" w:eastAsia="仿宋" w:hAnsi="Times New Roman" w:cs="Times New Roman"/>
          <w:sz w:val="22"/>
          <w:szCs w:val="28"/>
        </w:rPr>
        <w:t>5</w:t>
      </w:r>
      <w:proofErr w:type="gramStart"/>
      <w:r w:rsidRPr="00541570">
        <w:rPr>
          <w:rFonts w:ascii="Times New Roman" w:eastAsia="仿宋" w:hAnsi="Times New Roman" w:cs="Times New Roman"/>
          <w:sz w:val="22"/>
          <w:szCs w:val="28"/>
        </w:rPr>
        <w:t>移液精确度</w:t>
      </w:r>
      <w:proofErr w:type="gramEnd"/>
      <w:r w:rsidRPr="00541570">
        <w:rPr>
          <w:rFonts w:ascii="Times New Roman" w:eastAsia="仿宋" w:hAnsi="Times New Roman" w:cs="Times New Roman"/>
          <w:sz w:val="22"/>
          <w:szCs w:val="28"/>
        </w:rPr>
        <w:t>：</w:t>
      </w:r>
      <w:r w:rsidRPr="00541570">
        <w:rPr>
          <w:rFonts w:ascii="Times New Roman" w:eastAsia="仿宋" w:hAnsi="Times New Roman" w:cs="Times New Roman"/>
          <w:sz w:val="22"/>
          <w:szCs w:val="28"/>
        </w:rPr>
        <w:t>≥98%</w:t>
      </w:r>
    </w:p>
    <w:p w14:paraId="44CD4035" w14:textId="3715584F" w:rsidR="00327FD0" w:rsidRPr="00541570" w:rsidRDefault="009E7158">
      <w:pPr>
        <w:spacing w:line="360" w:lineRule="auto"/>
        <w:rPr>
          <w:rFonts w:ascii="Times New Roman" w:eastAsia="仿宋" w:hAnsi="Times New Roman" w:cs="Times New Roman"/>
          <w:sz w:val="22"/>
          <w:szCs w:val="28"/>
        </w:rPr>
      </w:pPr>
      <w:r w:rsidRPr="00541570">
        <w:rPr>
          <w:rFonts w:ascii="Times New Roman" w:eastAsia="仿宋" w:hAnsi="Times New Roman" w:cs="Times New Roman"/>
          <w:sz w:val="22"/>
          <w:szCs w:val="28"/>
        </w:rPr>
        <w:t>6</w:t>
      </w:r>
      <w:r w:rsidRPr="00541570">
        <w:rPr>
          <w:rFonts w:ascii="Times New Roman" w:eastAsia="仿宋" w:hAnsi="Times New Roman" w:cs="Times New Roman"/>
          <w:sz w:val="22"/>
          <w:szCs w:val="28"/>
        </w:rPr>
        <w:t>加热震荡：震荡能力</w:t>
      </w:r>
      <w:r w:rsidRPr="00541570">
        <w:rPr>
          <w:rFonts w:ascii="Times New Roman" w:eastAsia="仿宋" w:hAnsi="Times New Roman" w:cs="Times New Roman"/>
          <w:sz w:val="22"/>
          <w:szCs w:val="28"/>
        </w:rPr>
        <w:t xml:space="preserve"> 10~2000rpm</w:t>
      </w:r>
      <w:r w:rsidRPr="00541570">
        <w:rPr>
          <w:rFonts w:ascii="Times New Roman" w:eastAsia="仿宋" w:hAnsi="Times New Roman" w:cs="Times New Roman"/>
          <w:sz w:val="22"/>
          <w:szCs w:val="28"/>
        </w:rPr>
        <w:t>，加热温度不超过</w:t>
      </w:r>
      <w:r w:rsidRPr="00541570">
        <w:rPr>
          <w:rFonts w:ascii="Times New Roman" w:eastAsia="仿宋" w:hAnsi="Times New Roman" w:cs="Times New Roman"/>
          <w:sz w:val="22"/>
          <w:szCs w:val="28"/>
        </w:rPr>
        <w:t>95</w:t>
      </w:r>
      <w:r w:rsidRPr="00541570">
        <w:rPr>
          <w:rFonts w:ascii="Times New Roman" w:eastAsia="仿宋" w:hAnsi="Times New Roman" w:cs="Times New Roman"/>
          <w:sz w:val="22"/>
          <w:szCs w:val="28"/>
        </w:rPr>
        <w:t>度；</w:t>
      </w:r>
    </w:p>
    <w:p w14:paraId="1125197B" w14:textId="47C27E7E" w:rsidR="00327FD0" w:rsidRPr="00541570" w:rsidRDefault="009E7158">
      <w:pPr>
        <w:spacing w:line="360" w:lineRule="auto"/>
        <w:rPr>
          <w:rFonts w:ascii="Times New Roman" w:eastAsia="仿宋" w:hAnsi="Times New Roman" w:cs="Times New Roman"/>
          <w:sz w:val="22"/>
          <w:szCs w:val="28"/>
        </w:rPr>
      </w:pPr>
      <w:r w:rsidRPr="00541570">
        <w:rPr>
          <w:rFonts w:ascii="Times New Roman" w:eastAsia="仿宋" w:hAnsi="Times New Roman" w:cs="Times New Roman"/>
          <w:sz w:val="22"/>
          <w:szCs w:val="28"/>
        </w:rPr>
        <w:t>7</w:t>
      </w:r>
      <w:r w:rsidRPr="00541570">
        <w:rPr>
          <w:rFonts w:ascii="Times New Roman" w:eastAsia="仿宋" w:hAnsi="Times New Roman" w:cs="Times New Roman"/>
          <w:sz w:val="22"/>
          <w:szCs w:val="28"/>
        </w:rPr>
        <w:t>机械臂定位精确度：误差</w:t>
      </w:r>
      <w:r w:rsidRPr="00541570">
        <w:rPr>
          <w:rFonts w:ascii="Times New Roman" w:eastAsia="仿宋" w:hAnsi="Times New Roman" w:cs="Times New Roman"/>
          <w:sz w:val="22"/>
          <w:szCs w:val="28"/>
        </w:rPr>
        <w:t>≤100μm</w:t>
      </w:r>
      <w:r w:rsidRPr="00541570">
        <w:rPr>
          <w:rFonts w:ascii="Times New Roman" w:eastAsia="仿宋" w:hAnsi="Times New Roman" w:cs="Times New Roman"/>
          <w:sz w:val="22"/>
          <w:szCs w:val="28"/>
        </w:rPr>
        <w:t>；</w:t>
      </w:r>
    </w:p>
    <w:p w14:paraId="574F508F" w14:textId="1D9DE4E6" w:rsidR="00327FD0" w:rsidRPr="00541570" w:rsidRDefault="009E7158">
      <w:pPr>
        <w:spacing w:line="360" w:lineRule="auto"/>
        <w:rPr>
          <w:rFonts w:ascii="Times New Roman" w:eastAsia="仿宋" w:hAnsi="Times New Roman" w:cs="Times New Roman"/>
          <w:sz w:val="22"/>
          <w:szCs w:val="28"/>
        </w:rPr>
      </w:pPr>
      <w:r w:rsidRPr="00541570">
        <w:rPr>
          <w:rFonts w:ascii="Times New Roman" w:eastAsia="仿宋" w:hAnsi="Times New Roman" w:cs="Times New Roman"/>
          <w:sz w:val="22"/>
          <w:szCs w:val="28"/>
        </w:rPr>
        <w:t>8</w:t>
      </w:r>
      <w:r w:rsidRPr="00541570">
        <w:rPr>
          <w:rFonts w:ascii="Times New Roman" w:eastAsia="仿宋" w:hAnsi="Times New Roman" w:cs="Times New Roman"/>
          <w:sz w:val="22"/>
          <w:szCs w:val="28"/>
        </w:rPr>
        <w:t>控制方式：设置样品数量、实验方法、样品量即可自动计算试剂投入量，在用户放置相应数量的试剂后即可开始封闭流程的全自动化处理；</w:t>
      </w:r>
    </w:p>
    <w:p w14:paraId="18D265BA" w14:textId="6A012606" w:rsidR="00327FD0" w:rsidRPr="00541570" w:rsidRDefault="009E7158">
      <w:pPr>
        <w:spacing w:line="360" w:lineRule="auto"/>
        <w:rPr>
          <w:rFonts w:ascii="Times New Roman" w:eastAsia="仿宋" w:hAnsi="Times New Roman" w:cs="Times New Roman"/>
          <w:sz w:val="22"/>
          <w:szCs w:val="28"/>
        </w:rPr>
      </w:pPr>
      <w:r w:rsidRPr="00541570">
        <w:rPr>
          <w:rFonts w:ascii="Times New Roman" w:eastAsia="仿宋" w:hAnsi="Times New Roman" w:cs="Times New Roman"/>
          <w:sz w:val="22"/>
          <w:szCs w:val="28"/>
        </w:rPr>
        <w:t>9</w:t>
      </w:r>
      <w:r w:rsidRPr="00541570">
        <w:rPr>
          <w:rFonts w:ascii="Times New Roman" w:eastAsia="仿宋" w:hAnsi="Times New Roman" w:cs="Times New Roman"/>
          <w:sz w:val="22"/>
          <w:szCs w:val="28"/>
        </w:rPr>
        <w:t>功能完备性：支持包括小分子标记（如</w:t>
      </w:r>
      <w:proofErr w:type="spellStart"/>
      <w:r w:rsidRPr="00541570">
        <w:rPr>
          <w:rFonts w:ascii="Times New Roman" w:eastAsia="仿宋" w:hAnsi="Times New Roman" w:cs="Times New Roman"/>
          <w:sz w:val="22"/>
          <w:szCs w:val="28"/>
        </w:rPr>
        <w:t>iTRAQ</w:t>
      </w:r>
      <w:proofErr w:type="spellEnd"/>
      <w:r w:rsidRPr="00541570">
        <w:rPr>
          <w:rFonts w:ascii="Times New Roman" w:eastAsia="仿宋" w:hAnsi="Times New Roman" w:cs="Times New Roman"/>
          <w:sz w:val="22"/>
          <w:szCs w:val="28"/>
        </w:rPr>
        <w:t>或</w:t>
      </w:r>
      <w:r w:rsidRPr="00541570">
        <w:rPr>
          <w:rFonts w:ascii="Times New Roman" w:eastAsia="仿宋" w:hAnsi="Times New Roman" w:cs="Times New Roman"/>
          <w:sz w:val="22"/>
          <w:szCs w:val="28"/>
        </w:rPr>
        <w:t>TMT</w:t>
      </w:r>
      <w:r w:rsidRPr="00541570">
        <w:rPr>
          <w:rFonts w:ascii="Times New Roman" w:eastAsia="仿宋" w:hAnsi="Times New Roman" w:cs="Times New Roman"/>
          <w:sz w:val="22"/>
          <w:szCs w:val="28"/>
        </w:rPr>
        <w:t>），基于磁珠的低丰度蛋白富集、翻译后修饰富集、非标记定性或定量技术路线；</w:t>
      </w:r>
    </w:p>
    <w:p w14:paraId="5A955A00" w14:textId="6B863930" w:rsidR="00327FD0" w:rsidRPr="00541570" w:rsidRDefault="009E7158">
      <w:pPr>
        <w:spacing w:line="360" w:lineRule="auto"/>
        <w:rPr>
          <w:rFonts w:ascii="Times New Roman" w:eastAsia="仿宋" w:hAnsi="Times New Roman" w:cs="Times New Roman"/>
          <w:sz w:val="22"/>
          <w:szCs w:val="28"/>
        </w:rPr>
      </w:pPr>
      <w:r w:rsidRPr="00541570">
        <w:rPr>
          <w:rFonts w:ascii="Times New Roman" w:eastAsia="仿宋" w:hAnsi="Times New Roman" w:cs="Times New Roman"/>
          <w:sz w:val="22"/>
          <w:szCs w:val="28"/>
        </w:rPr>
        <w:t>10</w:t>
      </w:r>
      <w:r w:rsidRPr="00541570">
        <w:rPr>
          <w:rFonts w:ascii="Times New Roman" w:eastAsia="仿宋" w:hAnsi="Times New Roman" w:cs="Times New Roman"/>
          <w:sz w:val="22"/>
          <w:szCs w:val="28"/>
        </w:rPr>
        <w:t>非标记定量流程：可制备</w:t>
      </w:r>
      <w:r w:rsidRPr="00541570">
        <w:rPr>
          <w:rFonts w:ascii="Times New Roman" w:eastAsia="仿宋" w:hAnsi="Times New Roman" w:cs="Times New Roman"/>
          <w:sz w:val="22"/>
          <w:szCs w:val="28"/>
        </w:rPr>
        <w:t>1-30μg</w:t>
      </w:r>
      <w:r w:rsidRPr="00541570">
        <w:rPr>
          <w:rFonts w:ascii="Times New Roman" w:eastAsia="仿宋" w:hAnsi="Times New Roman" w:cs="Times New Roman"/>
          <w:sz w:val="22"/>
          <w:szCs w:val="28"/>
        </w:rPr>
        <w:t>多肽，多肽得率</w:t>
      </w:r>
      <w:r w:rsidRPr="00541570">
        <w:rPr>
          <w:rFonts w:ascii="Times New Roman" w:eastAsia="仿宋" w:hAnsi="Times New Roman" w:cs="Times New Roman"/>
          <w:sz w:val="22"/>
          <w:szCs w:val="28"/>
        </w:rPr>
        <w:t>&gt;50%</w:t>
      </w:r>
      <w:r w:rsidRPr="00541570">
        <w:rPr>
          <w:rFonts w:ascii="Times New Roman" w:eastAsia="仿宋" w:hAnsi="Times New Roman" w:cs="Times New Roman"/>
          <w:sz w:val="22"/>
          <w:szCs w:val="28"/>
        </w:rPr>
        <w:t>，自动化功能包括蛋白裂解</w:t>
      </w:r>
      <w:r w:rsidRPr="00541570">
        <w:rPr>
          <w:rFonts w:ascii="Times New Roman" w:eastAsia="仿宋" w:hAnsi="Times New Roman" w:cs="Times New Roman"/>
          <w:sz w:val="22"/>
          <w:szCs w:val="28"/>
        </w:rPr>
        <w:t>+</w:t>
      </w:r>
      <w:r w:rsidRPr="00541570">
        <w:rPr>
          <w:rFonts w:ascii="Times New Roman" w:eastAsia="仿宋" w:hAnsi="Times New Roman" w:cs="Times New Roman"/>
          <w:sz w:val="22"/>
          <w:szCs w:val="28"/>
        </w:rPr>
        <w:t>提取</w:t>
      </w:r>
      <w:r w:rsidRPr="00541570">
        <w:rPr>
          <w:rFonts w:ascii="Times New Roman" w:eastAsia="仿宋" w:hAnsi="Times New Roman" w:cs="Times New Roman"/>
          <w:sz w:val="22"/>
          <w:szCs w:val="28"/>
        </w:rPr>
        <w:t>+</w:t>
      </w:r>
      <w:r w:rsidRPr="00541570">
        <w:rPr>
          <w:rFonts w:ascii="Times New Roman" w:eastAsia="仿宋" w:hAnsi="Times New Roman" w:cs="Times New Roman"/>
          <w:sz w:val="22"/>
          <w:szCs w:val="28"/>
        </w:rPr>
        <w:t>还原烷基化、蛋白酶解及多肽除盐，总制备时间</w:t>
      </w:r>
      <w:r w:rsidRPr="00541570">
        <w:rPr>
          <w:rFonts w:ascii="Times New Roman" w:eastAsia="仿宋" w:hAnsi="Times New Roman" w:cs="Times New Roman"/>
          <w:sz w:val="22"/>
          <w:szCs w:val="28"/>
        </w:rPr>
        <w:t xml:space="preserve"> ≤3h</w:t>
      </w:r>
      <w:r w:rsidRPr="00541570">
        <w:rPr>
          <w:rFonts w:ascii="Times New Roman" w:eastAsia="仿宋" w:hAnsi="Times New Roman" w:cs="Times New Roman"/>
          <w:sz w:val="22"/>
          <w:szCs w:val="28"/>
        </w:rPr>
        <w:t>；</w:t>
      </w:r>
    </w:p>
    <w:p w14:paraId="2EAA8C24" w14:textId="7987125C" w:rsidR="00327FD0" w:rsidRPr="00541570" w:rsidRDefault="009E7158">
      <w:pPr>
        <w:spacing w:line="360" w:lineRule="auto"/>
        <w:rPr>
          <w:rFonts w:ascii="Times New Roman" w:eastAsia="仿宋" w:hAnsi="Times New Roman" w:cs="Times New Roman"/>
          <w:sz w:val="22"/>
          <w:szCs w:val="28"/>
        </w:rPr>
      </w:pPr>
      <w:r w:rsidRPr="00541570">
        <w:rPr>
          <w:rFonts w:ascii="Times New Roman" w:eastAsia="仿宋" w:hAnsi="Times New Roman" w:cs="Times New Roman"/>
          <w:sz w:val="22"/>
          <w:szCs w:val="28"/>
        </w:rPr>
        <w:t>11</w:t>
      </w:r>
      <w:r w:rsidRPr="00541570">
        <w:rPr>
          <w:rFonts w:ascii="Times New Roman" w:eastAsia="仿宋" w:hAnsi="Times New Roman" w:cs="Times New Roman"/>
          <w:sz w:val="22"/>
          <w:szCs w:val="28"/>
        </w:rPr>
        <w:t>标记定量流程：可制备</w:t>
      </w:r>
      <w:r w:rsidRPr="00541570">
        <w:rPr>
          <w:rFonts w:ascii="Times New Roman" w:eastAsia="仿宋" w:hAnsi="Times New Roman" w:cs="Times New Roman"/>
          <w:sz w:val="22"/>
          <w:szCs w:val="28"/>
        </w:rPr>
        <w:t>10-50μg</w:t>
      </w:r>
      <w:r w:rsidRPr="00541570">
        <w:rPr>
          <w:rFonts w:ascii="Times New Roman" w:eastAsia="仿宋" w:hAnsi="Times New Roman" w:cs="Times New Roman"/>
          <w:sz w:val="22"/>
          <w:szCs w:val="28"/>
        </w:rPr>
        <w:t>多肽，从样品的裂解、蛋白提取、还原烷基化酶解、小分子标记（如</w:t>
      </w:r>
      <w:proofErr w:type="spellStart"/>
      <w:r w:rsidRPr="00541570">
        <w:rPr>
          <w:rFonts w:ascii="Times New Roman" w:eastAsia="仿宋" w:hAnsi="Times New Roman" w:cs="Times New Roman"/>
          <w:sz w:val="22"/>
          <w:szCs w:val="28"/>
        </w:rPr>
        <w:t>iTRAQ</w:t>
      </w:r>
      <w:proofErr w:type="spellEnd"/>
      <w:r w:rsidRPr="00541570">
        <w:rPr>
          <w:rFonts w:ascii="Times New Roman" w:eastAsia="仿宋" w:hAnsi="Times New Roman" w:cs="Times New Roman"/>
          <w:sz w:val="22"/>
          <w:szCs w:val="28"/>
        </w:rPr>
        <w:t>或</w:t>
      </w:r>
      <w:r w:rsidRPr="00541570">
        <w:rPr>
          <w:rFonts w:ascii="Times New Roman" w:eastAsia="仿宋" w:hAnsi="Times New Roman" w:cs="Times New Roman"/>
          <w:sz w:val="22"/>
          <w:szCs w:val="28"/>
        </w:rPr>
        <w:t>TMT</w:t>
      </w:r>
      <w:r w:rsidRPr="00541570">
        <w:rPr>
          <w:rFonts w:ascii="Times New Roman" w:eastAsia="仿宋" w:hAnsi="Times New Roman" w:cs="Times New Roman"/>
          <w:sz w:val="22"/>
          <w:szCs w:val="28"/>
        </w:rPr>
        <w:t>）及除盐全部自动化完成，制备时间</w:t>
      </w:r>
      <w:r w:rsidRPr="00541570">
        <w:rPr>
          <w:rFonts w:ascii="Times New Roman" w:eastAsia="仿宋" w:hAnsi="Times New Roman" w:cs="Times New Roman"/>
          <w:sz w:val="22"/>
          <w:szCs w:val="28"/>
        </w:rPr>
        <w:t xml:space="preserve"> ≤4h</w:t>
      </w:r>
      <w:r w:rsidRPr="00541570">
        <w:rPr>
          <w:rFonts w:ascii="Times New Roman" w:eastAsia="仿宋" w:hAnsi="Times New Roman" w:cs="Times New Roman"/>
          <w:sz w:val="22"/>
          <w:szCs w:val="28"/>
        </w:rPr>
        <w:t>；</w:t>
      </w:r>
    </w:p>
    <w:p w14:paraId="5FCF0842" w14:textId="7EC5162D" w:rsidR="00327FD0" w:rsidRPr="00541570" w:rsidRDefault="009E7158">
      <w:pPr>
        <w:spacing w:line="360" w:lineRule="auto"/>
        <w:rPr>
          <w:rFonts w:ascii="Times New Roman" w:eastAsia="仿宋" w:hAnsi="Times New Roman" w:cs="Times New Roman"/>
          <w:sz w:val="22"/>
          <w:szCs w:val="28"/>
        </w:rPr>
      </w:pPr>
      <w:r w:rsidRPr="00541570">
        <w:rPr>
          <w:rFonts w:ascii="Times New Roman" w:eastAsia="仿宋" w:hAnsi="Times New Roman" w:cs="Times New Roman"/>
          <w:sz w:val="22"/>
          <w:szCs w:val="28"/>
        </w:rPr>
        <w:t>12</w:t>
      </w:r>
      <w:r w:rsidRPr="00541570">
        <w:rPr>
          <w:rFonts w:ascii="Times New Roman" w:eastAsia="仿宋" w:hAnsi="Times New Roman" w:cs="Times New Roman"/>
          <w:sz w:val="22"/>
          <w:szCs w:val="28"/>
        </w:rPr>
        <w:t>自动化前处理效率：每</w:t>
      </w:r>
      <w:r w:rsidRPr="00541570">
        <w:rPr>
          <w:rFonts w:ascii="Times New Roman" w:eastAsia="仿宋" w:hAnsi="Times New Roman" w:cs="Times New Roman"/>
          <w:sz w:val="22"/>
          <w:szCs w:val="28"/>
        </w:rPr>
        <w:t>3</w:t>
      </w:r>
      <w:r w:rsidRPr="00541570">
        <w:rPr>
          <w:rFonts w:ascii="Times New Roman" w:eastAsia="仿宋" w:hAnsi="Times New Roman" w:cs="Times New Roman"/>
          <w:sz w:val="22"/>
          <w:szCs w:val="28"/>
        </w:rPr>
        <w:t>小时完成</w:t>
      </w:r>
      <w:r w:rsidRPr="00541570">
        <w:rPr>
          <w:rFonts w:ascii="Times New Roman" w:eastAsia="仿宋" w:hAnsi="Times New Roman" w:cs="Times New Roman"/>
          <w:sz w:val="22"/>
          <w:szCs w:val="28"/>
        </w:rPr>
        <w:t>≥12</w:t>
      </w:r>
      <w:r w:rsidRPr="00541570">
        <w:rPr>
          <w:rFonts w:ascii="Times New Roman" w:eastAsia="仿宋" w:hAnsi="Times New Roman" w:cs="Times New Roman"/>
          <w:sz w:val="22"/>
          <w:szCs w:val="28"/>
        </w:rPr>
        <w:t>个样品；</w:t>
      </w:r>
    </w:p>
    <w:p w14:paraId="247CBB3F" w14:textId="53B4DC96" w:rsidR="00327FD0" w:rsidRPr="00541570" w:rsidRDefault="009E7158">
      <w:pPr>
        <w:spacing w:line="360" w:lineRule="auto"/>
        <w:rPr>
          <w:rFonts w:ascii="Times New Roman" w:eastAsia="仿宋" w:hAnsi="Times New Roman" w:cs="Times New Roman"/>
          <w:sz w:val="22"/>
          <w:szCs w:val="28"/>
        </w:rPr>
      </w:pPr>
      <w:r w:rsidRPr="00541570">
        <w:rPr>
          <w:rFonts w:ascii="Times New Roman" w:eastAsia="仿宋" w:hAnsi="Times New Roman" w:cs="Times New Roman"/>
          <w:sz w:val="22"/>
          <w:szCs w:val="28"/>
        </w:rPr>
        <w:t xml:space="preserve">13 </w:t>
      </w:r>
      <w:r w:rsidRPr="00541570">
        <w:rPr>
          <w:rFonts w:ascii="Times New Roman" w:eastAsia="仿宋" w:hAnsi="Times New Roman" w:cs="Times New Roman"/>
          <w:sz w:val="22"/>
          <w:szCs w:val="28"/>
        </w:rPr>
        <w:t>除盐及富集方式：要配备正压模块，可通过更换功能性小柱来实现常规除</w:t>
      </w:r>
      <w:proofErr w:type="gramStart"/>
      <w:r w:rsidRPr="00541570">
        <w:rPr>
          <w:rFonts w:ascii="Times New Roman" w:eastAsia="仿宋" w:hAnsi="Times New Roman" w:cs="Times New Roman"/>
          <w:sz w:val="22"/>
          <w:szCs w:val="28"/>
        </w:rPr>
        <w:t>盐或者</w:t>
      </w:r>
      <w:proofErr w:type="gramEnd"/>
      <w:r w:rsidRPr="00541570">
        <w:rPr>
          <w:rFonts w:ascii="Times New Roman" w:eastAsia="仿宋" w:hAnsi="Times New Roman" w:cs="Times New Roman"/>
          <w:sz w:val="22"/>
          <w:szCs w:val="28"/>
        </w:rPr>
        <w:t>修饰肽段富集；</w:t>
      </w:r>
    </w:p>
    <w:p w14:paraId="60282F9C" w14:textId="1A9CD9FE" w:rsidR="00327FD0" w:rsidRPr="00541570" w:rsidRDefault="009E7158">
      <w:pPr>
        <w:spacing w:line="360" w:lineRule="auto"/>
        <w:rPr>
          <w:rFonts w:ascii="Times New Roman" w:eastAsia="仿宋" w:hAnsi="Times New Roman" w:cs="Times New Roman"/>
          <w:sz w:val="22"/>
          <w:szCs w:val="28"/>
        </w:rPr>
      </w:pPr>
      <w:r w:rsidRPr="00541570">
        <w:rPr>
          <w:rFonts w:ascii="Times New Roman" w:eastAsia="仿宋" w:hAnsi="Times New Roman" w:cs="Times New Roman"/>
          <w:sz w:val="22"/>
          <w:szCs w:val="28"/>
        </w:rPr>
        <w:t xml:space="preserve">14 </w:t>
      </w:r>
      <w:r w:rsidRPr="00541570">
        <w:rPr>
          <w:rFonts w:ascii="Times New Roman" w:eastAsia="仿宋" w:hAnsi="Times New Roman" w:cs="Times New Roman"/>
          <w:sz w:val="22"/>
          <w:szCs w:val="28"/>
        </w:rPr>
        <w:t>机械臂灵活性：机械臂要多关节（</w:t>
      </w:r>
      <w:r w:rsidRPr="00541570">
        <w:rPr>
          <w:rFonts w:ascii="Times New Roman" w:eastAsia="仿宋" w:hAnsi="Times New Roman" w:cs="Times New Roman"/>
          <w:sz w:val="22"/>
          <w:szCs w:val="28"/>
        </w:rPr>
        <w:t>n ≥3</w:t>
      </w:r>
      <w:r w:rsidRPr="00541570">
        <w:rPr>
          <w:rFonts w:ascii="Times New Roman" w:eastAsia="仿宋" w:hAnsi="Times New Roman" w:cs="Times New Roman"/>
          <w:sz w:val="22"/>
          <w:szCs w:val="28"/>
        </w:rPr>
        <w:t>），灵活性强，可实现在工作站内部区域内</w:t>
      </w:r>
      <w:r w:rsidRPr="00541570">
        <w:rPr>
          <w:rFonts w:ascii="Times New Roman" w:eastAsia="仿宋" w:hAnsi="Times New Roman" w:cs="Times New Roman"/>
          <w:sz w:val="22"/>
          <w:szCs w:val="28"/>
        </w:rPr>
        <w:t>XYZ</w:t>
      </w:r>
      <w:r w:rsidRPr="00541570">
        <w:rPr>
          <w:rFonts w:ascii="Times New Roman" w:eastAsia="仿宋" w:hAnsi="Times New Roman" w:cs="Times New Roman"/>
          <w:sz w:val="22"/>
          <w:szCs w:val="28"/>
        </w:rPr>
        <w:t>轴伸缩移动，可实现工作站内部任意板材的加盖；</w:t>
      </w:r>
    </w:p>
    <w:p w14:paraId="00B757B5" w14:textId="1D60B581" w:rsidR="00327FD0" w:rsidRPr="00541570" w:rsidRDefault="009E7158">
      <w:pPr>
        <w:spacing w:line="360" w:lineRule="auto"/>
        <w:rPr>
          <w:rFonts w:ascii="Times New Roman" w:eastAsia="仿宋" w:hAnsi="Times New Roman" w:cs="Times New Roman"/>
          <w:sz w:val="22"/>
          <w:szCs w:val="28"/>
        </w:rPr>
      </w:pPr>
      <w:r w:rsidRPr="00541570">
        <w:rPr>
          <w:rFonts w:ascii="Times New Roman" w:eastAsia="仿宋" w:hAnsi="Times New Roman" w:cs="Times New Roman"/>
          <w:sz w:val="22"/>
          <w:szCs w:val="28"/>
        </w:rPr>
        <w:t xml:space="preserve">15 </w:t>
      </w:r>
      <w:r w:rsidRPr="00541570">
        <w:rPr>
          <w:rFonts w:ascii="Times New Roman" w:eastAsia="仿宋" w:hAnsi="Times New Roman" w:cs="Times New Roman"/>
          <w:sz w:val="22"/>
          <w:szCs w:val="28"/>
        </w:rPr>
        <w:t>耗材储备：要配备堆栈，用于储备实验流程所需的枪头盒、板材、板盖等耗材；</w:t>
      </w:r>
    </w:p>
    <w:p w14:paraId="14AC5AAD" w14:textId="38B27DD2" w:rsidR="00327FD0" w:rsidRPr="00541570" w:rsidRDefault="009E7158">
      <w:pPr>
        <w:spacing w:line="360" w:lineRule="auto"/>
        <w:rPr>
          <w:rFonts w:ascii="Times New Roman" w:eastAsia="仿宋" w:hAnsi="Times New Roman" w:cs="Times New Roman"/>
          <w:sz w:val="22"/>
          <w:szCs w:val="28"/>
        </w:rPr>
      </w:pPr>
      <w:r w:rsidRPr="00541570">
        <w:rPr>
          <w:rFonts w:ascii="Times New Roman" w:eastAsia="仿宋" w:hAnsi="Times New Roman" w:cs="Times New Roman"/>
          <w:sz w:val="22"/>
          <w:szCs w:val="28"/>
        </w:rPr>
        <w:t>16</w:t>
      </w:r>
      <w:r w:rsidRPr="00541570">
        <w:rPr>
          <w:rFonts w:ascii="Times New Roman" w:eastAsia="仿宋" w:hAnsi="Times New Roman" w:cs="Times New Roman"/>
          <w:sz w:val="22"/>
          <w:szCs w:val="28"/>
        </w:rPr>
        <w:t>兼容多种蛋白质组学定量分析流程，包括但不限于：</w:t>
      </w:r>
      <w:r w:rsidRPr="00541570">
        <w:rPr>
          <w:rFonts w:ascii="Times New Roman" w:eastAsia="仿宋" w:hAnsi="Times New Roman" w:cs="Times New Roman"/>
          <w:sz w:val="22"/>
          <w:szCs w:val="28"/>
        </w:rPr>
        <w:t>DIA</w:t>
      </w:r>
      <w:r w:rsidRPr="00541570">
        <w:rPr>
          <w:rFonts w:ascii="Times New Roman" w:eastAsia="仿宋" w:hAnsi="Times New Roman" w:cs="Times New Roman"/>
          <w:sz w:val="22"/>
          <w:szCs w:val="28"/>
        </w:rPr>
        <w:t>、</w:t>
      </w:r>
      <w:r w:rsidRPr="00541570">
        <w:rPr>
          <w:rFonts w:ascii="Times New Roman" w:eastAsia="仿宋" w:hAnsi="Times New Roman" w:cs="Times New Roman"/>
          <w:sz w:val="22"/>
          <w:szCs w:val="28"/>
        </w:rPr>
        <w:t>LFQ</w:t>
      </w:r>
      <w:r w:rsidRPr="00541570">
        <w:rPr>
          <w:rFonts w:ascii="Times New Roman" w:eastAsia="仿宋" w:hAnsi="Times New Roman" w:cs="Times New Roman"/>
          <w:sz w:val="22"/>
          <w:szCs w:val="28"/>
        </w:rPr>
        <w:t>、小分子标记定量等。</w:t>
      </w:r>
    </w:p>
    <w:p w14:paraId="331F60DD" w14:textId="77777777" w:rsidR="00327FD0" w:rsidRPr="00541570" w:rsidRDefault="009E7158" w:rsidP="009E7158">
      <w:pPr>
        <w:spacing w:line="360" w:lineRule="auto"/>
        <w:rPr>
          <w:rFonts w:ascii="Times New Roman" w:eastAsia="仿宋" w:hAnsi="Times New Roman" w:cs="Times New Roman"/>
          <w:b/>
          <w:sz w:val="22"/>
          <w:szCs w:val="28"/>
        </w:rPr>
      </w:pPr>
      <w:r w:rsidRPr="00541570">
        <w:rPr>
          <w:rFonts w:ascii="Times New Roman" w:eastAsia="仿宋" w:hAnsi="Times New Roman" w:cs="Times New Roman"/>
          <w:b/>
          <w:sz w:val="22"/>
          <w:szCs w:val="28"/>
        </w:rPr>
        <w:t>三、保修期：</w:t>
      </w:r>
    </w:p>
    <w:p w14:paraId="55D3BE3C" w14:textId="77777777" w:rsidR="00327FD0" w:rsidRPr="00541570" w:rsidRDefault="009E7158" w:rsidP="009E7158">
      <w:pPr>
        <w:rPr>
          <w:rFonts w:ascii="Times New Roman" w:eastAsia="仿宋" w:hAnsi="Times New Roman" w:cs="Times New Roman"/>
          <w:sz w:val="22"/>
          <w:szCs w:val="28"/>
        </w:rPr>
      </w:pPr>
      <w:r w:rsidRPr="00541570">
        <w:rPr>
          <w:rFonts w:ascii="Times New Roman" w:eastAsia="仿宋" w:hAnsi="Times New Roman" w:cs="Times New Roman"/>
          <w:sz w:val="22"/>
          <w:szCs w:val="28"/>
        </w:rPr>
        <w:lastRenderedPageBreak/>
        <w:t>整机保修一年</w:t>
      </w:r>
    </w:p>
    <w:p w14:paraId="3735F1FB" w14:textId="77777777" w:rsidR="00327FD0" w:rsidRPr="00541570" w:rsidRDefault="009E7158">
      <w:pPr>
        <w:spacing w:line="360" w:lineRule="auto"/>
        <w:rPr>
          <w:rFonts w:ascii="Times New Roman" w:eastAsia="仿宋" w:hAnsi="Times New Roman" w:cs="Times New Roman"/>
          <w:b/>
          <w:sz w:val="22"/>
          <w:szCs w:val="28"/>
        </w:rPr>
      </w:pPr>
      <w:r w:rsidRPr="00541570">
        <w:rPr>
          <w:rFonts w:ascii="Times New Roman" w:eastAsia="仿宋" w:hAnsi="Times New Roman" w:cs="Times New Roman"/>
          <w:b/>
          <w:sz w:val="22"/>
          <w:szCs w:val="28"/>
        </w:rPr>
        <w:t>四、培训及售后服务：</w:t>
      </w:r>
    </w:p>
    <w:p w14:paraId="2B90F4D0" w14:textId="77777777" w:rsidR="00327FD0" w:rsidRPr="00541570" w:rsidRDefault="009E7158">
      <w:pPr>
        <w:spacing w:line="360" w:lineRule="auto"/>
        <w:rPr>
          <w:rFonts w:ascii="Times New Roman" w:eastAsia="仿宋" w:hAnsi="Times New Roman" w:cs="Times New Roman"/>
          <w:color w:val="FF0000"/>
          <w:sz w:val="22"/>
          <w:szCs w:val="28"/>
        </w:rPr>
      </w:pPr>
      <w:r w:rsidRPr="00541570">
        <w:rPr>
          <w:rFonts w:ascii="Times New Roman" w:eastAsia="仿宋" w:hAnsi="Times New Roman" w:cs="Times New Roman"/>
          <w:sz w:val="22"/>
          <w:szCs w:val="28"/>
        </w:rPr>
        <w:t>现场免费培训，各项性能指标达到技术要求，由供需双方共同签字认可，现场验收，仪器验收合格后，供方须提供整机一年免费保修，并提供终身维修服务。</w:t>
      </w:r>
    </w:p>
    <w:p w14:paraId="730CA61A" w14:textId="77777777" w:rsidR="00327FD0" w:rsidRPr="00541570" w:rsidRDefault="00327FD0">
      <w:pPr>
        <w:spacing w:line="360" w:lineRule="auto"/>
        <w:rPr>
          <w:rFonts w:ascii="Times New Roman" w:eastAsia="仿宋" w:hAnsi="Times New Roman" w:cs="Times New Roman"/>
          <w:sz w:val="22"/>
          <w:szCs w:val="28"/>
        </w:rPr>
      </w:pPr>
    </w:p>
    <w:sectPr w:rsidR="00327FD0" w:rsidRPr="00541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741F5" w14:textId="77777777" w:rsidR="00871B63" w:rsidRDefault="00871B63" w:rsidP="004C338A">
      <w:r>
        <w:separator/>
      </w:r>
    </w:p>
  </w:endnote>
  <w:endnote w:type="continuationSeparator" w:id="0">
    <w:p w14:paraId="1DF05876" w14:textId="77777777" w:rsidR="00871B63" w:rsidRDefault="00871B63" w:rsidP="004C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7A6D" w14:textId="77777777" w:rsidR="00871B63" w:rsidRDefault="00871B63" w:rsidP="004C338A">
      <w:r>
        <w:separator/>
      </w:r>
    </w:p>
  </w:footnote>
  <w:footnote w:type="continuationSeparator" w:id="0">
    <w:p w14:paraId="17B9E219" w14:textId="77777777" w:rsidR="00871B63" w:rsidRDefault="00871B63" w:rsidP="004C3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5C52F0"/>
    <w:multiLevelType w:val="singleLevel"/>
    <w:tmpl w:val="2CA2B720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A5NmJjZmUwNzkzZTYwMzcwZTRhODg3MjgyYzQ5MjkifQ=="/>
  </w:docVars>
  <w:rsids>
    <w:rsidRoot w:val="00327FD0"/>
    <w:rsid w:val="000241CC"/>
    <w:rsid w:val="00327FD0"/>
    <w:rsid w:val="004C338A"/>
    <w:rsid w:val="00541570"/>
    <w:rsid w:val="00871B63"/>
    <w:rsid w:val="009E7158"/>
    <w:rsid w:val="047741D1"/>
    <w:rsid w:val="46E00525"/>
    <w:rsid w:val="508B7003"/>
    <w:rsid w:val="762B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AB7D14"/>
  <w15:docId w15:val="{EEA5E77F-07BA-4AFA-B1FA-82F52416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3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C338A"/>
    <w:rPr>
      <w:kern w:val="2"/>
      <w:sz w:val="18"/>
      <w:szCs w:val="18"/>
    </w:rPr>
  </w:style>
  <w:style w:type="paragraph" w:styleId="a5">
    <w:name w:val="footer"/>
    <w:basedOn w:val="a"/>
    <w:link w:val="a6"/>
    <w:rsid w:val="004C3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C33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wangx</dc:creator>
  <cp:lastModifiedBy>NTKO</cp:lastModifiedBy>
  <cp:revision>5</cp:revision>
  <dcterms:created xsi:type="dcterms:W3CDTF">2023-10-13T05:22:00Z</dcterms:created>
  <dcterms:modified xsi:type="dcterms:W3CDTF">2023-10-24T00:43:00Z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25C59FDDA8F345348B0027A507C7B63B_12</vt:lpwstr>
  </property>
</Properties>
</file>