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4D8" w:rsidRPr="002F6C87" w:rsidRDefault="00A40754" w:rsidP="002F6C87">
      <w:pPr>
        <w:spacing w:line="360" w:lineRule="auto"/>
        <w:ind w:firstLineChars="100" w:firstLine="320"/>
        <w:jc w:val="center"/>
        <w:rPr>
          <w:rFonts w:eastAsia="微软雅黑"/>
          <w:b/>
          <w:sz w:val="32"/>
        </w:rPr>
      </w:pPr>
      <w:bookmarkStart w:id="0" w:name="_GoBack"/>
      <w:r w:rsidRPr="002F6C87">
        <w:rPr>
          <w:rFonts w:eastAsia="微软雅黑" w:hint="eastAsia"/>
          <w:b/>
          <w:sz w:val="32"/>
        </w:rPr>
        <w:t>超纯水系统</w:t>
      </w:r>
    </w:p>
    <w:bookmarkEnd w:id="0"/>
    <w:p w:rsidR="005B2BDC" w:rsidRPr="002F6C87" w:rsidRDefault="000414D8" w:rsidP="002F6C87">
      <w:pPr>
        <w:spacing w:line="360" w:lineRule="auto"/>
        <w:ind w:firstLineChars="100" w:firstLine="240"/>
        <w:rPr>
          <w:rFonts w:eastAsia="微软雅黑"/>
          <w:b/>
          <w:sz w:val="24"/>
        </w:rPr>
      </w:pPr>
      <w:r w:rsidRPr="002F6C87">
        <w:rPr>
          <w:rFonts w:eastAsia="微软雅黑"/>
          <w:b/>
          <w:sz w:val="24"/>
        </w:rPr>
        <w:t>一、</w:t>
      </w:r>
      <w:r w:rsidR="002F6C87" w:rsidRPr="002F6C87">
        <w:rPr>
          <w:rFonts w:eastAsia="微软雅黑" w:hint="eastAsia"/>
          <w:b/>
          <w:sz w:val="24"/>
        </w:rPr>
        <w:t>技术</w:t>
      </w:r>
      <w:r w:rsidRPr="002F6C87">
        <w:rPr>
          <w:rFonts w:eastAsia="微软雅黑"/>
          <w:b/>
          <w:sz w:val="24"/>
        </w:rPr>
        <w:t>参数</w:t>
      </w:r>
      <w:r w:rsidRPr="002F6C87">
        <w:rPr>
          <w:rFonts w:eastAsia="微软雅黑"/>
          <w:b/>
          <w:sz w:val="24"/>
        </w:rPr>
        <w:t>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1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产水条件</w:t>
      </w:r>
      <w:r w:rsidRPr="002F6C87">
        <w:rPr>
          <w:rFonts w:eastAsia="微软雅黑"/>
          <w:sz w:val="24"/>
        </w:rPr>
        <w:t> </w:t>
      </w:r>
      <w:r w:rsidRPr="002F6C87">
        <w:rPr>
          <w:rFonts w:eastAsia="微软雅黑"/>
          <w:sz w:val="24"/>
        </w:rPr>
        <w:t>以二级水或三级水或市政自来水作为进水，生产超纯水</w:t>
      </w:r>
      <w:r w:rsidRPr="002F6C87">
        <w:rPr>
          <w:rFonts w:eastAsia="微软雅黑"/>
          <w:sz w:val="24"/>
        </w:rPr>
        <w:t> </w:t>
      </w:r>
    </w:p>
    <w:p w:rsidR="005B2BDC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2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出水水质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 </w:t>
      </w:r>
      <w:r w:rsidR="005B2BDC" w:rsidRPr="002F6C87">
        <w:rPr>
          <w:rFonts w:eastAsia="微软雅黑"/>
          <w:sz w:val="24"/>
        </w:rPr>
        <w:t xml:space="preserve"> </w:t>
      </w:r>
      <w:r w:rsidRPr="002F6C87">
        <w:rPr>
          <w:rFonts w:eastAsia="微软雅黑"/>
          <w:sz w:val="24"/>
        </w:rPr>
        <w:t>2.1 </w:t>
      </w:r>
      <w:r w:rsidRPr="002F6C87">
        <w:rPr>
          <w:rFonts w:eastAsia="微软雅黑"/>
          <w:sz w:val="24"/>
        </w:rPr>
        <w:t>超纯水产水流速</w:t>
      </w:r>
      <w:r w:rsidRPr="002F6C87">
        <w:rPr>
          <w:rFonts w:eastAsia="微软雅黑"/>
          <w:sz w:val="24"/>
        </w:rPr>
        <w:t>≥2L/min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 </w:t>
      </w:r>
      <w:r w:rsidR="005B2BDC" w:rsidRPr="002F6C87">
        <w:rPr>
          <w:rFonts w:eastAsia="微软雅黑"/>
          <w:sz w:val="24"/>
        </w:rPr>
        <w:t xml:space="preserve"> </w:t>
      </w:r>
      <w:r w:rsidRPr="002F6C87">
        <w:rPr>
          <w:rFonts w:eastAsia="微软雅黑"/>
          <w:sz w:val="24"/>
        </w:rPr>
        <w:t>2.2 </w:t>
      </w:r>
      <w:r w:rsidRPr="002F6C87">
        <w:rPr>
          <w:rFonts w:eastAsia="微软雅黑"/>
          <w:sz w:val="24"/>
        </w:rPr>
        <w:t>超纯水水质指标：</w:t>
      </w:r>
      <w:r w:rsidRPr="002F6C87">
        <w:rPr>
          <w:rFonts w:eastAsia="微软雅黑"/>
          <w:sz w:val="24"/>
        </w:rPr>
        <w:t> </w:t>
      </w:r>
      <w:r w:rsidRPr="002F6C87">
        <w:rPr>
          <w:rFonts w:eastAsia="微软雅黑"/>
          <w:sz w:val="24"/>
        </w:rPr>
        <w:t>出水电阻率</w:t>
      </w:r>
      <w:r w:rsidRPr="002F6C87">
        <w:rPr>
          <w:rFonts w:eastAsia="微软雅黑"/>
          <w:sz w:val="24"/>
        </w:rPr>
        <w:t> 18.2MΩ.cm @ 25</w:t>
      </w:r>
      <w:r w:rsidRPr="002F6C87">
        <w:rPr>
          <w:rFonts w:ascii="微软雅黑" w:eastAsia="微软雅黑" w:hAnsi="微软雅黑" w:cs="微软雅黑" w:hint="eastAsia"/>
          <w:sz w:val="24"/>
        </w:rPr>
        <w:t>℃</w:t>
      </w:r>
      <w:r w:rsidR="004B302E" w:rsidRPr="002F6C87">
        <w:rPr>
          <w:rFonts w:eastAsia="微软雅黑"/>
          <w:sz w:val="24"/>
        </w:rPr>
        <w:t>，</w:t>
      </w:r>
      <w:r w:rsidRPr="002F6C87">
        <w:rPr>
          <w:rFonts w:eastAsia="微软雅黑"/>
          <w:sz w:val="24"/>
        </w:rPr>
        <w:t> TOC</w:t>
      </w:r>
      <w:r w:rsidRPr="002F6C87">
        <w:rPr>
          <w:rFonts w:eastAsia="微软雅黑"/>
          <w:sz w:val="24"/>
        </w:rPr>
        <w:t>含量</w:t>
      </w:r>
      <w:r w:rsidRPr="002F6C87">
        <w:rPr>
          <w:rFonts w:eastAsia="微软雅黑"/>
          <w:sz w:val="24"/>
        </w:rPr>
        <w:t> &lt;5ppb </w:t>
      </w:r>
      <w:r w:rsidR="004B302E" w:rsidRPr="002F6C87">
        <w:rPr>
          <w:rFonts w:eastAsia="微软雅黑"/>
          <w:sz w:val="24"/>
        </w:rPr>
        <w:t>，</w:t>
      </w:r>
      <w:r w:rsidRPr="002F6C87">
        <w:rPr>
          <w:rFonts w:eastAsia="微软雅黑"/>
          <w:sz w:val="24"/>
        </w:rPr>
        <w:t>微生物</w:t>
      </w:r>
      <w:r w:rsidRPr="002F6C87">
        <w:rPr>
          <w:rFonts w:eastAsia="微软雅黑"/>
          <w:sz w:val="24"/>
        </w:rPr>
        <w:t> &lt;0.1cfu/ml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3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纯化系统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 </w:t>
      </w:r>
      <w:r w:rsidR="005B2BDC" w:rsidRPr="002F6C87">
        <w:rPr>
          <w:rFonts w:eastAsia="微软雅黑"/>
          <w:sz w:val="24"/>
        </w:rPr>
        <w:t xml:space="preserve"> </w:t>
      </w:r>
      <w:r w:rsidRPr="002F6C87">
        <w:rPr>
          <w:rFonts w:eastAsia="微软雅黑"/>
          <w:sz w:val="24"/>
        </w:rPr>
        <w:t>3.1</w:t>
      </w:r>
      <w:r w:rsidRPr="002F6C87">
        <w:rPr>
          <w:rFonts w:eastAsia="微软雅黑"/>
          <w:sz w:val="24"/>
        </w:rPr>
        <w:t>主机液晶显示屏具有中文、英文等多国语言可切换操作界面，实时显示出水关键信息包括水质参数（温度、电阻率）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 </w:t>
      </w:r>
      <w:r w:rsidR="005B2BDC" w:rsidRPr="002F6C87">
        <w:rPr>
          <w:rFonts w:eastAsia="微软雅黑"/>
          <w:sz w:val="24"/>
        </w:rPr>
        <w:t xml:space="preserve"> </w:t>
      </w:r>
      <w:r w:rsidRPr="002F6C87">
        <w:rPr>
          <w:rFonts w:eastAsia="微软雅黑"/>
          <w:sz w:val="24"/>
        </w:rPr>
        <w:t>3.2 </w:t>
      </w:r>
      <w:r w:rsidRPr="002F6C87">
        <w:rPr>
          <w:rFonts w:eastAsia="微软雅黑"/>
          <w:sz w:val="24"/>
        </w:rPr>
        <w:t>内置</w:t>
      </w:r>
      <w:r w:rsidRPr="002F6C87">
        <w:rPr>
          <w:rFonts w:eastAsia="微软雅黑"/>
          <w:sz w:val="24"/>
        </w:rPr>
        <w:t>185/254nm</w:t>
      </w:r>
      <w:r w:rsidRPr="002F6C87">
        <w:rPr>
          <w:rFonts w:eastAsia="微软雅黑"/>
          <w:sz w:val="24"/>
        </w:rPr>
        <w:t>双波长紫外灯、精纯柱、外置配备去除内分泌干扰素（</w:t>
      </w:r>
      <w:r w:rsidRPr="002F6C87">
        <w:rPr>
          <w:rFonts w:eastAsia="微软雅黑"/>
          <w:sz w:val="24"/>
        </w:rPr>
        <w:t>EDs</w:t>
      </w:r>
      <w:r w:rsidRPr="002F6C87">
        <w:rPr>
          <w:rFonts w:eastAsia="微软雅黑"/>
          <w:sz w:val="24"/>
        </w:rPr>
        <w:t>）专用过滤柱、除热源超滤柱、</w:t>
      </w:r>
      <w:r w:rsidRPr="002F6C87">
        <w:rPr>
          <w:rFonts w:eastAsia="微软雅黑"/>
          <w:sz w:val="24"/>
        </w:rPr>
        <w:t>0.22um</w:t>
      </w:r>
      <w:r w:rsidRPr="002F6C87">
        <w:rPr>
          <w:rFonts w:eastAsia="微软雅黑"/>
          <w:sz w:val="24"/>
        </w:rPr>
        <w:t>除菌过滤器等纯化模块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4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取水</w:t>
      </w:r>
      <w:r w:rsidRPr="002F6C87">
        <w:rPr>
          <w:rFonts w:eastAsia="微软雅黑"/>
          <w:sz w:val="24"/>
        </w:rPr>
        <w:t>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4.1 </w:t>
      </w:r>
      <w:r w:rsidRPr="002F6C87">
        <w:rPr>
          <w:rFonts w:eastAsia="微软雅黑"/>
          <w:sz w:val="24"/>
        </w:rPr>
        <w:t>取水装置高度能够调节，必须能够适合烧杯、长颈瓶和量筒等常见实验容器的取水，在取水过程中无需用手固定容器</w:t>
      </w:r>
      <w:r w:rsidRPr="002F6C87">
        <w:rPr>
          <w:rFonts w:eastAsia="微软雅黑"/>
          <w:sz w:val="24"/>
        </w:rPr>
        <w:t>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4.2 </w:t>
      </w:r>
      <w:r w:rsidRPr="002F6C87">
        <w:rPr>
          <w:rFonts w:eastAsia="微软雅黑"/>
          <w:sz w:val="24"/>
        </w:rPr>
        <w:t>取水装置必须具有定量（</w:t>
      </w:r>
      <w:r w:rsidRPr="002F6C87">
        <w:rPr>
          <w:rFonts w:eastAsia="微软雅黑"/>
          <w:sz w:val="24"/>
        </w:rPr>
        <w:t>0.1L~60L</w:t>
      </w:r>
      <w:r w:rsidRPr="002F6C87">
        <w:rPr>
          <w:rFonts w:eastAsia="微软雅黑"/>
          <w:sz w:val="24"/>
        </w:rPr>
        <w:t>）自动取水功能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4.3 </w:t>
      </w:r>
      <w:r w:rsidRPr="002F6C87">
        <w:rPr>
          <w:rFonts w:eastAsia="微软雅黑"/>
          <w:sz w:val="24"/>
        </w:rPr>
        <w:t>取水臂无需手持的最高取水高度</w:t>
      </w:r>
      <w:r w:rsidRPr="002F6C87">
        <w:rPr>
          <w:rFonts w:eastAsia="微软雅黑"/>
          <w:sz w:val="24"/>
        </w:rPr>
        <w:t>40cm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4.4 </w:t>
      </w:r>
      <w:r w:rsidRPr="002F6C87">
        <w:rPr>
          <w:rFonts w:eastAsia="微软雅黑"/>
          <w:sz w:val="24"/>
        </w:rPr>
        <w:t>取水装置配备安装多种专用终端过滤器，包括</w:t>
      </w:r>
      <w:r w:rsidRPr="002F6C87">
        <w:rPr>
          <w:rFonts w:eastAsia="微软雅黑"/>
          <w:sz w:val="24"/>
        </w:rPr>
        <w:t>0.22</w:t>
      </w:r>
      <w:r w:rsidRPr="002F6C87">
        <w:rPr>
          <w:rFonts w:eastAsia="微软雅黑"/>
          <w:sz w:val="24"/>
        </w:rPr>
        <w:t>微米的微孔过滤器、热源和</w:t>
      </w:r>
      <w:r w:rsidRPr="002F6C87">
        <w:rPr>
          <w:rFonts w:eastAsia="微软雅黑"/>
          <w:sz w:val="24"/>
        </w:rPr>
        <w:t>RNA</w:t>
      </w:r>
      <w:r w:rsidRPr="002F6C87">
        <w:rPr>
          <w:rFonts w:eastAsia="微软雅黑"/>
          <w:sz w:val="24"/>
        </w:rPr>
        <w:t>酶污染物过滤器、持久有机物（</w:t>
      </w:r>
      <w:r w:rsidRPr="002F6C87">
        <w:rPr>
          <w:rFonts w:eastAsia="微软雅黑"/>
          <w:sz w:val="24"/>
        </w:rPr>
        <w:t>POPs</w:t>
      </w:r>
      <w:r w:rsidRPr="002F6C87">
        <w:rPr>
          <w:rFonts w:eastAsia="微软雅黑"/>
          <w:sz w:val="24"/>
        </w:rPr>
        <w:t>）和内分泌干扰素（</w:t>
      </w:r>
      <w:r w:rsidRPr="002F6C87">
        <w:rPr>
          <w:rFonts w:eastAsia="微软雅黑"/>
          <w:sz w:val="24"/>
        </w:rPr>
        <w:t>EDs</w:t>
      </w:r>
      <w:r w:rsidRPr="002F6C87">
        <w:rPr>
          <w:rFonts w:eastAsia="微软雅黑"/>
          <w:sz w:val="24"/>
        </w:rPr>
        <w:t>）过滤器，以保证水质能够满足不同实验的特殊要求</w:t>
      </w:r>
      <w:r w:rsidRPr="002F6C87">
        <w:rPr>
          <w:rFonts w:eastAsia="微软雅黑"/>
          <w:sz w:val="24"/>
        </w:rPr>
        <w:t>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lastRenderedPageBreak/>
        <w:t>5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监控系统</w:t>
      </w:r>
      <w:r w:rsidRPr="002F6C87">
        <w:rPr>
          <w:rFonts w:eastAsia="微软雅黑"/>
          <w:sz w:val="24"/>
        </w:rPr>
        <w:t> </w:t>
      </w:r>
      <w:r w:rsidRPr="002F6C87">
        <w:rPr>
          <w:rFonts w:eastAsia="微软雅黑"/>
          <w:sz w:val="24"/>
        </w:rPr>
        <w:t>出水电导率</w:t>
      </w:r>
      <w:proofErr w:type="gramStart"/>
      <w:r w:rsidRPr="002F6C87">
        <w:rPr>
          <w:rFonts w:eastAsia="微软雅黑"/>
          <w:sz w:val="24"/>
        </w:rPr>
        <w:t>仪符合</w:t>
      </w:r>
      <w:proofErr w:type="gramEnd"/>
      <w:r w:rsidRPr="002F6C87">
        <w:rPr>
          <w:rFonts w:eastAsia="微软雅黑"/>
          <w:sz w:val="24"/>
        </w:rPr>
        <w:t>ASTM</w:t>
      </w:r>
      <w:r w:rsidRPr="002F6C87">
        <w:rPr>
          <w:rFonts w:eastAsia="微软雅黑"/>
          <w:sz w:val="24"/>
        </w:rPr>
        <w:t>标准，可显示非温度补偿与温度补偿两种测量结果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6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软件系统</w:t>
      </w:r>
      <w:r w:rsidRPr="002F6C87">
        <w:rPr>
          <w:rFonts w:eastAsia="微软雅黑"/>
          <w:sz w:val="24"/>
        </w:rPr>
        <w:t> </w:t>
      </w:r>
    </w:p>
    <w:p w:rsidR="000414D8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6.1 </w:t>
      </w:r>
      <w:r w:rsidRPr="002F6C87">
        <w:rPr>
          <w:rFonts w:eastAsia="微软雅黑"/>
          <w:sz w:val="24"/>
        </w:rPr>
        <w:t>操作系统能设置密码限制使用者的使用权限</w:t>
      </w:r>
      <w:r w:rsidRPr="002F6C87">
        <w:rPr>
          <w:rFonts w:eastAsia="微软雅黑"/>
          <w:sz w:val="24"/>
        </w:rPr>
        <w:t> </w:t>
      </w:r>
    </w:p>
    <w:p w:rsidR="00003AE7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6.2 </w:t>
      </w:r>
      <w:r w:rsidRPr="002F6C87">
        <w:rPr>
          <w:rFonts w:eastAsia="微软雅黑"/>
          <w:sz w:val="24"/>
        </w:rPr>
        <w:t>内置可扩展存储芯片，能自动记录至少一年水质资料（包括用水时间、用水量、出水水质）</w:t>
      </w:r>
      <w:r w:rsidRPr="002F6C87">
        <w:rPr>
          <w:rFonts w:eastAsia="微软雅黑"/>
          <w:sz w:val="24"/>
        </w:rPr>
        <w:br/>
        <w:t>6.3</w:t>
      </w:r>
      <w:r w:rsidRPr="002F6C87">
        <w:rPr>
          <w:rFonts w:eastAsia="微软雅黑"/>
          <w:sz w:val="24"/>
        </w:rPr>
        <w:t>主机及远程取水部件都具有</w:t>
      </w:r>
      <w:r w:rsidRPr="002F6C87">
        <w:rPr>
          <w:rFonts w:eastAsia="微软雅黑"/>
          <w:sz w:val="24"/>
        </w:rPr>
        <w:t>RS232</w:t>
      </w:r>
      <w:r w:rsidRPr="002F6C87">
        <w:rPr>
          <w:rFonts w:eastAsia="微软雅黑"/>
          <w:sz w:val="24"/>
        </w:rPr>
        <w:t>标准接口可将数据导入到</w:t>
      </w:r>
      <w:r w:rsidRPr="002F6C87">
        <w:rPr>
          <w:rFonts w:eastAsia="微软雅黑"/>
          <w:sz w:val="24"/>
        </w:rPr>
        <w:t>PC</w:t>
      </w:r>
      <w:r w:rsidRPr="002F6C87">
        <w:rPr>
          <w:rFonts w:eastAsia="微软雅黑"/>
          <w:sz w:val="24"/>
        </w:rPr>
        <w:t>或输出打印</w:t>
      </w:r>
    </w:p>
    <w:p w:rsidR="005B2BDC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7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技术服务</w:t>
      </w:r>
      <w:r w:rsidRPr="002F6C87">
        <w:rPr>
          <w:rFonts w:eastAsia="微软雅黑"/>
          <w:sz w:val="24"/>
        </w:rPr>
        <w:t> </w:t>
      </w:r>
      <w:r w:rsidRPr="002F6C87">
        <w:rPr>
          <w:rFonts w:eastAsia="微软雅黑"/>
          <w:sz w:val="24"/>
        </w:rPr>
        <w:t>质保期结束后，用户可根据需要重新与供应方签订产品维护协议，无正当理由，供应方不得拒绝，价格与初次签订合约时相同，不得擅自加价。供应方需列出质保期内消耗品及耗材的供应价格（包括在投标总价中）。</w:t>
      </w:r>
    </w:p>
    <w:p w:rsidR="00003AE7" w:rsidRPr="002F6C87" w:rsidRDefault="000414D8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8</w:t>
      </w:r>
      <w:r w:rsidR="002F6C87" w:rsidRPr="002F6C87">
        <w:rPr>
          <w:rFonts w:eastAsia="微软雅黑" w:hint="eastAsia"/>
          <w:sz w:val="24"/>
        </w:rPr>
        <w:t>．</w:t>
      </w:r>
      <w:r w:rsidRPr="002F6C87">
        <w:rPr>
          <w:rFonts w:eastAsia="微软雅黑"/>
          <w:sz w:val="24"/>
        </w:rPr>
        <w:t>基本配置</w:t>
      </w:r>
    </w:p>
    <w:p w:rsidR="000414D8" w:rsidRPr="002F6C87" w:rsidRDefault="000414D8" w:rsidP="002F6C87">
      <w:pPr>
        <w:spacing w:line="360" w:lineRule="auto"/>
        <w:ind w:leftChars="100" w:left="450" w:hangingChars="100" w:hanging="24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 </w:t>
      </w:r>
      <w:r w:rsidR="005B2BDC" w:rsidRPr="002F6C87">
        <w:rPr>
          <w:rFonts w:eastAsia="微软雅黑"/>
          <w:sz w:val="24"/>
        </w:rPr>
        <w:t xml:space="preserve"> </w:t>
      </w:r>
      <w:r w:rsidRPr="002F6C87">
        <w:rPr>
          <w:rFonts w:eastAsia="微软雅黑"/>
          <w:sz w:val="24"/>
        </w:rPr>
        <w:t>8.1 </w:t>
      </w:r>
      <w:r w:rsidRPr="002F6C87">
        <w:rPr>
          <w:rFonts w:eastAsia="微软雅黑"/>
          <w:sz w:val="24"/>
        </w:rPr>
        <w:t>超纯水主机系统</w:t>
      </w:r>
      <w:r w:rsidRPr="002F6C87">
        <w:rPr>
          <w:rFonts w:eastAsia="微软雅黑"/>
          <w:sz w:val="24"/>
        </w:rPr>
        <w:t> 1 </w:t>
      </w:r>
      <w:r w:rsidRPr="002F6C87">
        <w:rPr>
          <w:rFonts w:eastAsia="微软雅黑"/>
          <w:sz w:val="24"/>
        </w:rPr>
        <w:t>套</w:t>
      </w:r>
      <w:r w:rsidRPr="002F6C87">
        <w:rPr>
          <w:rFonts w:eastAsia="微软雅黑"/>
          <w:sz w:val="24"/>
        </w:rPr>
        <w:t> </w:t>
      </w:r>
      <w:r w:rsidR="0052148B" w:rsidRPr="002F6C87">
        <w:rPr>
          <w:rFonts w:eastAsia="微软雅黑"/>
          <w:sz w:val="24"/>
        </w:rPr>
        <w:br/>
      </w:r>
      <w:r w:rsidRPr="002F6C87">
        <w:rPr>
          <w:rFonts w:eastAsia="微软雅黑"/>
          <w:sz w:val="24"/>
        </w:rPr>
        <w:t>8.2 </w:t>
      </w:r>
      <w:r w:rsidRPr="002F6C87">
        <w:rPr>
          <w:rFonts w:eastAsia="微软雅黑"/>
          <w:sz w:val="24"/>
        </w:rPr>
        <w:t>预纯水纯化柱</w:t>
      </w:r>
      <w:r w:rsidRPr="002F6C87">
        <w:rPr>
          <w:rFonts w:eastAsia="微软雅黑"/>
          <w:sz w:val="24"/>
        </w:rPr>
        <w:t> </w:t>
      </w:r>
      <w:r w:rsidR="0052148B" w:rsidRPr="002F6C87">
        <w:rPr>
          <w:rFonts w:eastAsia="微软雅黑"/>
          <w:sz w:val="24"/>
        </w:rPr>
        <w:t>2</w:t>
      </w:r>
      <w:r w:rsidRPr="002F6C87">
        <w:rPr>
          <w:rFonts w:eastAsia="微软雅黑"/>
          <w:sz w:val="24"/>
        </w:rPr>
        <w:t> </w:t>
      </w:r>
      <w:r w:rsidR="0052148B" w:rsidRPr="002F6C87">
        <w:rPr>
          <w:rFonts w:eastAsia="微软雅黑"/>
          <w:sz w:val="24"/>
        </w:rPr>
        <w:t>根</w:t>
      </w:r>
      <w:r w:rsidR="0052148B" w:rsidRPr="002F6C87">
        <w:rPr>
          <w:rFonts w:eastAsia="微软雅黑"/>
          <w:sz w:val="24"/>
        </w:rPr>
        <w:br/>
      </w:r>
      <w:r w:rsidRPr="002F6C87">
        <w:rPr>
          <w:rFonts w:eastAsia="微软雅黑"/>
          <w:sz w:val="24"/>
        </w:rPr>
        <w:t>8.3 </w:t>
      </w:r>
      <w:r w:rsidRPr="002F6C87">
        <w:rPr>
          <w:rFonts w:eastAsia="微软雅黑"/>
          <w:sz w:val="24"/>
        </w:rPr>
        <w:t>超纯水纯化柱</w:t>
      </w:r>
      <w:r w:rsidR="0052148B" w:rsidRPr="002F6C87">
        <w:rPr>
          <w:rFonts w:eastAsia="微软雅黑"/>
          <w:sz w:val="24"/>
        </w:rPr>
        <w:t>2</w:t>
      </w:r>
      <w:r w:rsidRPr="002F6C87">
        <w:rPr>
          <w:rFonts w:eastAsia="微软雅黑"/>
          <w:sz w:val="24"/>
        </w:rPr>
        <w:t> </w:t>
      </w:r>
      <w:r w:rsidR="0052148B" w:rsidRPr="002F6C87">
        <w:rPr>
          <w:rFonts w:eastAsia="微软雅黑"/>
          <w:sz w:val="24"/>
        </w:rPr>
        <w:t>根</w:t>
      </w:r>
      <w:r w:rsidRPr="002F6C87">
        <w:rPr>
          <w:rFonts w:eastAsia="微软雅黑"/>
          <w:sz w:val="24"/>
        </w:rPr>
        <w:t> </w:t>
      </w:r>
      <w:r w:rsidR="0052148B" w:rsidRPr="002F6C87">
        <w:rPr>
          <w:rFonts w:eastAsia="微软雅黑"/>
          <w:sz w:val="24"/>
        </w:rPr>
        <w:br/>
      </w:r>
      <w:r w:rsidRPr="002F6C87">
        <w:rPr>
          <w:rFonts w:eastAsia="微软雅黑"/>
          <w:sz w:val="24"/>
        </w:rPr>
        <w:t>8.4 </w:t>
      </w:r>
      <w:r w:rsidRPr="002F6C87">
        <w:rPr>
          <w:rFonts w:eastAsia="微软雅黑"/>
          <w:sz w:val="24"/>
        </w:rPr>
        <w:t>终端过滤器</w:t>
      </w:r>
      <w:r w:rsidR="0052148B" w:rsidRPr="002F6C87">
        <w:rPr>
          <w:rFonts w:eastAsia="微软雅黑"/>
          <w:sz w:val="24"/>
        </w:rPr>
        <w:t>2</w:t>
      </w:r>
      <w:r w:rsidRPr="002F6C87">
        <w:rPr>
          <w:rFonts w:eastAsia="微软雅黑"/>
          <w:sz w:val="24"/>
        </w:rPr>
        <w:t> </w:t>
      </w:r>
      <w:r w:rsidR="0052148B" w:rsidRPr="002F6C87">
        <w:rPr>
          <w:rFonts w:eastAsia="微软雅黑"/>
          <w:sz w:val="24"/>
        </w:rPr>
        <w:t>个</w:t>
      </w:r>
    </w:p>
    <w:p w:rsidR="000414D8" w:rsidRPr="002F6C87" w:rsidRDefault="0052148B" w:rsidP="002F6C87">
      <w:pPr>
        <w:spacing w:line="360" w:lineRule="auto"/>
        <w:ind w:firstLineChars="200" w:firstLine="480"/>
        <w:rPr>
          <w:rFonts w:eastAsia="微软雅黑"/>
          <w:sz w:val="24"/>
        </w:rPr>
      </w:pPr>
      <w:r w:rsidRPr="002F6C87">
        <w:rPr>
          <w:rFonts w:eastAsia="微软雅黑"/>
          <w:sz w:val="24"/>
        </w:rPr>
        <w:t>8.5</w:t>
      </w:r>
      <w:r w:rsidRPr="002F6C87">
        <w:rPr>
          <w:rFonts w:eastAsia="微软雅黑"/>
          <w:sz w:val="24"/>
        </w:rPr>
        <w:t>紫外灯</w:t>
      </w:r>
      <w:r w:rsidRPr="002F6C87">
        <w:rPr>
          <w:rFonts w:eastAsia="微软雅黑"/>
          <w:sz w:val="24"/>
        </w:rPr>
        <w:t>2</w:t>
      </w:r>
      <w:r w:rsidRPr="002F6C87">
        <w:rPr>
          <w:rFonts w:eastAsia="微软雅黑"/>
          <w:sz w:val="24"/>
        </w:rPr>
        <w:t>支</w:t>
      </w:r>
    </w:p>
    <w:p w:rsidR="002F6C87" w:rsidRPr="00C11D23" w:rsidRDefault="002F6C87" w:rsidP="002F6C87">
      <w:pPr>
        <w:spacing w:line="360" w:lineRule="auto"/>
        <w:rPr>
          <w:rFonts w:eastAsia="微软雅黑"/>
          <w:b/>
          <w:sz w:val="24"/>
        </w:rPr>
      </w:pPr>
      <w:r>
        <w:rPr>
          <w:rFonts w:eastAsia="微软雅黑" w:hint="eastAsia"/>
          <w:b/>
          <w:sz w:val="24"/>
        </w:rPr>
        <w:t>二、</w:t>
      </w:r>
      <w:r w:rsidRPr="00C11D23">
        <w:rPr>
          <w:rFonts w:eastAsia="微软雅黑"/>
          <w:b/>
          <w:sz w:val="24"/>
        </w:rPr>
        <w:t>技术服务要求：</w:t>
      </w:r>
    </w:p>
    <w:p w:rsidR="002F6C87" w:rsidRPr="00C11D23" w:rsidRDefault="002F6C87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3.1</w:t>
      </w:r>
      <w:r w:rsidRPr="00C11D23">
        <w:rPr>
          <w:rFonts w:eastAsia="微软雅黑"/>
          <w:sz w:val="24"/>
        </w:rPr>
        <w:t>设备安装调试</w:t>
      </w:r>
      <w:r w:rsidRPr="00C11D23">
        <w:rPr>
          <w:rFonts w:eastAsia="微软雅黑"/>
          <w:sz w:val="24"/>
        </w:rPr>
        <w:t xml:space="preserve">: </w:t>
      </w:r>
      <w:r w:rsidRPr="00C11D23">
        <w:rPr>
          <w:rFonts w:eastAsia="微软雅黑"/>
          <w:sz w:val="24"/>
        </w:rPr>
        <w:t>在买方指定的地点完成安装调试，并配合买方进行测试验收</w:t>
      </w:r>
    </w:p>
    <w:p w:rsidR="002F6C87" w:rsidRPr="00C11D23" w:rsidRDefault="002F6C87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3.2</w:t>
      </w:r>
      <w:r w:rsidRPr="00C11D23">
        <w:rPr>
          <w:rFonts w:eastAsia="微软雅黑"/>
          <w:sz w:val="24"/>
        </w:rPr>
        <w:t>质保期验收合格日起</w:t>
      </w:r>
      <w:r w:rsidRPr="00C11D23">
        <w:rPr>
          <w:rFonts w:eastAsia="微软雅黑"/>
          <w:sz w:val="24"/>
        </w:rPr>
        <w:t>12</w:t>
      </w:r>
      <w:r w:rsidRPr="00C11D23">
        <w:rPr>
          <w:rFonts w:eastAsia="微软雅黑"/>
          <w:sz w:val="24"/>
        </w:rPr>
        <w:t>个月</w:t>
      </w:r>
    </w:p>
    <w:p w:rsidR="002F6C87" w:rsidRPr="00C11D23" w:rsidRDefault="002F6C87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3.3</w:t>
      </w:r>
      <w:r w:rsidRPr="00C11D23">
        <w:rPr>
          <w:rFonts w:eastAsia="微软雅黑"/>
          <w:sz w:val="24"/>
        </w:rPr>
        <w:t>维修响应时间</w:t>
      </w:r>
      <w:r w:rsidRPr="00C11D23">
        <w:rPr>
          <w:rFonts w:eastAsia="微软雅黑"/>
          <w:sz w:val="24"/>
        </w:rPr>
        <w:t xml:space="preserve">: </w:t>
      </w:r>
      <w:r w:rsidRPr="00C11D23">
        <w:rPr>
          <w:rFonts w:eastAsia="微软雅黑"/>
          <w:sz w:val="24"/>
        </w:rPr>
        <w:t>接到维修通知后，</w:t>
      </w:r>
      <w:r w:rsidRPr="00C11D23">
        <w:rPr>
          <w:rFonts w:eastAsia="微软雅黑"/>
          <w:sz w:val="24"/>
        </w:rPr>
        <w:t>12</w:t>
      </w:r>
      <w:r w:rsidRPr="00C11D23">
        <w:rPr>
          <w:rFonts w:eastAsia="微软雅黑"/>
          <w:sz w:val="24"/>
        </w:rPr>
        <w:t>小时内做出响应，</w:t>
      </w:r>
      <w:r w:rsidRPr="00C11D23">
        <w:rPr>
          <w:rFonts w:eastAsia="微软雅黑"/>
          <w:sz w:val="24"/>
        </w:rPr>
        <w:t>24</w:t>
      </w:r>
      <w:r w:rsidRPr="00C11D23">
        <w:rPr>
          <w:rFonts w:eastAsia="微软雅黑"/>
          <w:sz w:val="24"/>
        </w:rPr>
        <w:t>小时内到达现场排除故障</w:t>
      </w:r>
    </w:p>
    <w:p w:rsidR="002F6C87" w:rsidRPr="00C11D23" w:rsidRDefault="002F6C87" w:rsidP="002F6C87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lastRenderedPageBreak/>
        <w:t>3.4</w:t>
      </w:r>
      <w:r w:rsidRPr="00C11D23">
        <w:rPr>
          <w:rFonts w:eastAsia="微软雅黑"/>
          <w:sz w:val="24"/>
        </w:rPr>
        <w:t>交货地点：用户指定地点</w:t>
      </w:r>
    </w:p>
    <w:p w:rsidR="000414D8" w:rsidRPr="002F6C87" w:rsidRDefault="000414D8" w:rsidP="000414D8">
      <w:pPr>
        <w:rPr>
          <w:rFonts w:ascii="Times New Roman" w:eastAsia="微软雅黑" w:hAnsi="Times New Roman"/>
          <w:color w:val="000000"/>
          <w:sz w:val="28"/>
          <w:szCs w:val="28"/>
        </w:rPr>
      </w:pPr>
    </w:p>
    <w:p w:rsidR="000414D8" w:rsidRPr="00A40754" w:rsidRDefault="000414D8" w:rsidP="000414D8">
      <w:pPr>
        <w:rPr>
          <w:rFonts w:ascii="Times New Roman" w:eastAsia="微软雅黑" w:hAnsi="Times New Roman"/>
          <w:color w:val="000000"/>
          <w:sz w:val="28"/>
          <w:szCs w:val="28"/>
        </w:rPr>
      </w:pPr>
    </w:p>
    <w:sectPr w:rsidR="000414D8" w:rsidRPr="00A40754" w:rsidSect="002162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D1" w:rsidRDefault="00C112D1" w:rsidP="0052148B">
      <w:r>
        <w:separator/>
      </w:r>
    </w:p>
  </w:endnote>
  <w:endnote w:type="continuationSeparator" w:id="0">
    <w:p w:rsidR="00C112D1" w:rsidRDefault="00C112D1" w:rsidP="0052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D1" w:rsidRDefault="00C112D1" w:rsidP="0052148B">
      <w:r>
        <w:separator/>
      </w:r>
    </w:p>
  </w:footnote>
  <w:footnote w:type="continuationSeparator" w:id="0">
    <w:p w:rsidR="00C112D1" w:rsidRDefault="00C112D1" w:rsidP="0052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D8"/>
    <w:rsid w:val="00003AE7"/>
    <w:rsid w:val="000414D8"/>
    <w:rsid w:val="000C4402"/>
    <w:rsid w:val="001E62E6"/>
    <w:rsid w:val="00216240"/>
    <w:rsid w:val="002F6C87"/>
    <w:rsid w:val="004B302E"/>
    <w:rsid w:val="0052148B"/>
    <w:rsid w:val="005B2BDC"/>
    <w:rsid w:val="005B34E7"/>
    <w:rsid w:val="006072E4"/>
    <w:rsid w:val="009627FB"/>
    <w:rsid w:val="00A40754"/>
    <w:rsid w:val="00C112D1"/>
    <w:rsid w:val="00C332CD"/>
    <w:rsid w:val="00E62C3B"/>
    <w:rsid w:val="00FC0110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486464"/>
  <w15:docId w15:val="{9CD27D84-C5FF-4471-8810-480B8804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24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4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2021-11-09T02:05:00Z</dcterms:created>
  <dcterms:modified xsi:type="dcterms:W3CDTF">2021-11-12T08:44:00Z</dcterms:modified>
</cp:coreProperties>
</file>