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91036" w14:textId="31B22AB9" w:rsidR="00361A0C" w:rsidRPr="00571482" w:rsidRDefault="00571482" w:rsidP="00571482">
      <w:pPr>
        <w:spacing w:line="360" w:lineRule="auto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bookmarkStart w:id="0" w:name="_GoBack"/>
      <w:r w:rsidRPr="00571482">
        <w:rPr>
          <w:rFonts w:ascii="Times New Roman" w:eastAsia="黑体" w:hAnsi="Times New Roman" w:cs="Times New Roman"/>
          <w:b/>
          <w:bCs/>
          <w:sz w:val="32"/>
          <w:szCs w:val="32"/>
        </w:rPr>
        <w:t>主动减震台</w:t>
      </w:r>
    </w:p>
    <w:bookmarkEnd w:id="0"/>
    <w:p w14:paraId="60D9922B" w14:textId="77777777" w:rsidR="00571482" w:rsidRPr="00571482" w:rsidRDefault="00571482" w:rsidP="00571482">
      <w:pPr>
        <w:spacing w:line="360" w:lineRule="auto"/>
        <w:rPr>
          <w:rFonts w:ascii="Times New Roman" w:eastAsia="黑体" w:hAnsi="Times New Roman" w:cs="Times New Roman"/>
          <w:sz w:val="30"/>
          <w:szCs w:val="30"/>
        </w:rPr>
      </w:pPr>
      <w:r w:rsidRPr="00571482">
        <w:rPr>
          <w:rFonts w:ascii="Times New Roman" w:eastAsia="黑体" w:hAnsi="Times New Roman" w:cs="Times New Roman"/>
          <w:sz w:val="30"/>
          <w:szCs w:val="30"/>
        </w:rPr>
        <w:t>1.</w:t>
      </w:r>
      <w:r w:rsidRPr="00571482">
        <w:rPr>
          <w:rFonts w:ascii="Times New Roman" w:eastAsia="黑体" w:hAnsi="Times New Roman" w:cs="Times New Roman"/>
          <w:sz w:val="30"/>
          <w:szCs w:val="30"/>
        </w:rPr>
        <w:tab/>
      </w:r>
      <w:r w:rsidRPr="00571482">
        <w:rPr>
          <w:rFonts w:ascii="Times New Roman" w:eastAsia="黑体" w:hAnsi="Times New Roman" w:cs="Times New Roman"/>
          <w:sz w:val="30"/>
          <w:szCs w:val="30"/>
        </w:rPr>
        <w:t>四个空气弹簧</w:t>
      </w:r>
      <w:r w:rsidRPr="00571482">
        <w:rPr>
          <w:rFonts w:ascii="Times New Roman" w:eastAsia="黑体" w:hAnsi="Times New Roman" w:cs="Times New Roman"/>
          <w:sz w:val="30"/>
          <w:szCs w:val="30"/>
        </w:rPr>
        <w:t>+</w:t>
      </w:r>
      <w:r w:rsidRPr="00571482">
        <w:rPr>
          <w:rFonts w:ascii="Times New Roman" w:eastAsia="黑体" w:hAnsi="Times New Roman" w:cs="Times New Roman"/>
          <w:sz w:val="30"/>
          <w:szCs w:val="30"/>
        </w:rPr>
        <w:t>六自由度半主动式电子气动位置控制</w:t>
      </w:r>
    </w:p>
    <w:p w14:paraId="15C9777B" w14:textId="77777777" w:rsidR="00571482" w:rsidRPr="00571482" w:rsidRDefault="00571482" w:rsidP="00571482">
      <w:pPr>
        <w:spacing w:line="360" w:lineRule="auto"/>
        <w:rPr>
          <w:rFonts w:ascii="Times New Roman" w:eastAsia="黑体" w:hAnsi="Times New Roman" w:cs="Times New Roman"/>
          <w:sz w:val="30"/>
          <w:szCs w:val="30"/>
        </w:rPr>
      </w:pPr>
      <w:r w:rsidRPr="00571482">
        <w:rPr>
          <w:rFonts w:ascii="Times New Roman" w:eastAsia="黑体" w:hAnsi="Times New Roman" w:cs="Times New Roman"/>
          <w:sz w:val="30"/>
          <w:szCs w:val="30"/>
        </w:rPr>
        <w:t>2.</w:t>
      </w:r>
      <w:r w:rsidRPr="00571482">
        <w:rPr>
          <w:rFonts w:ascii="Times New Roman" w:eastAsia="黑体" w:hAnsi="Times New Roman" w:cs="Times New Roman"/>
          <w:sz w:val="30"/>
          <w:szCs w:val="30"/>
        </w:rPr>
        <w:tab/>
      </w:r>
      <w:r w:rsidRPr="00571482">
        <w:rPr>
          <w:rFonts w:ascii="Times New Roman" w:eastAsia="黑体" w:hAnsi="Times New Roman" w:cs="Times New Roman"/>
          <w:sz w:val="30"/>
          <w:szCs w:val="30"/>
        </w:rPr>
        <w:t>单个空气弹簧承载重量</w:t>
      </w:r>
      <w:r w:rsidRPr="00571482">
        <w:rPr>
          <w:rFonts w:ascii="Times New Roman" w:eastAsia="黑体" w:hAnsi="Times New Roman" w:cs="Times New Roman"/>
          <w:sz w:val="30"/>
          <w:szCs w:val="30"/>
        </w:rPr>
        <w:t xml:space="preserve"> &gt; 100kg</w:t>
      </w:r>
    </w:p>
    <w:p w14:paraId="6CF966D3" w14:textId="77777777" w:rsidR="00571482" w:rsidRPr="00571482" w:rsidRDefault="00571482" w:rsidP="00571482">
      <w:pPr>
        <w:spacing w:line="360" w:lineRule="auto"/>
        <w:rPr>
          <w:rFonts w:ascii="Times New Roman" w:eastAsia="黑体" w:hAnsi="Times New Roman" w:cs="Times New Roman"/>
          <w:sz w:val="30"/>
          <w:szCs w:val="30"/>
        </w:rPr>
      </w:pPr>
      <w:r w:rsidRPr="00571482">
        <w:rPr>
          <w:rFonts w:ascii="Times New Roman" w:eastAsia="黑体" w:hAnsi="Times New Roman" w:cs="Times New Roman"/>
          <w:sz w:val="30"/>
          <w:szCs w:val="30"/>
        </w:rPr>
        <w:t>3.</w:t>
      </w:r>
      <w:r w:rsidRPr="00571482">
        <w:rPr>
          <w:rFonts w:ascii="Times New Roman" w:eastAsia="黑体" w:hAnsi="Times New Roman" w:cs="Times New Roman"/>
          <w:sz w:val="30"/>
          <w:szCs w:val="30"/>
        </w:rPr>
        <w:tab/>
      </w:r>
      <w:r w:rsidRPr="00571482">
        <w:rPr>
          <w:rFonts w:ascii="Times New Roman" w:eastAsia="黑体" w:hAnsi="Times New Roman" w:cs="Times New Roman"/>
          <w:sz w:val="30"/>
          <w:szCs w:val="30"/>
        </w:rPr>
        <w:t>稳定时间小于</w:t>
      </w:r>
      <w:r w:rsidRPr="00571482">
        <w:rPr>
          <w:rFonts w:ascii="Times New Roman" w:eastAsia="黑体" w:hAnsi="Times New Roman" w:cs="Times New Roman"/>
          <w:sz w:val="30"/>
          <w:szCs w:val="30"/>
        </w:rPr>
        <w:t>1.2</w:t>
      </w:r>
      <w:r w:rsidRPr="00571482">
        <w:rPr>
          <w:rFonts w:ascii="Times New Roman" w:eastAsia="黑体" w:hAnsi="Times New Roman" w:cs="Times New Roman"/>
          <w:sz w:val="30"/>
          <w:szCs w:val="30"/>
        </w:rPr>
        <w:t>秒</w:t>
      </w:r>
    </w:p>
    <w:p w14:paraId="36EA8EE2" w14:textId="77777777" w:rsidR="00571482" w:rsidRPr="00571482" w:rsidRDefault="00571482" w:rsidP="00571482">
      <w:pPr>
        <w:spacing w:line="360" w:lineRule="auto"/>
        <w:rPr>
          <w:rFonts w:ascii="Times New Roman" w:eastAsia="黑体" w:hAnsi="Times New Roman" w:cs="Times New Roman"/>
          <w:sz w:val="30"/>
          <w:szCs w:val="30"/>
        </w:rPr>
      </w:pPr>
      <w:r w:rsidRPr="00571482">
        <w:rPr>
          <w:rFonts w:ascii="Times New Roman" w:eastAsia="黑体" w:hAnsi="Times New Roman" w:cs="Times New Roman"/>
          <w:sz w:val="30"/>
          <w:szCs w:val="30"/>
        </w:rPr>
        <w:t>4.</w:t>
      </w:r>
      <w:r w:rsidRPr="00571482">
        <w:rPr>
          <w:rFonts w:ascii="Times New Roman" w:eastAsia="黑体" w:hAnsi="Times New Roman" w:cs="Times New Roman"/>
          <w:sz w:val="30"/>
          <w:szCs w:val="30"/>
        </w:rPr>
        <w:tab/>
      </w:r>
      <w:r w:rsidRPr="00571482">
        <w:rPr>
          <w:rFonts w:ascii="Times New Roman" w:eastAsia="黑体" w:hAnsi="Times New Roman" w:cs="Times New Roman"/>
          <w:sz w:val="30"/>
          <w:szCs w:val="30"/>
        </w:rPr>
        <w:t>最大工作频率</w:t>
      </w:r>
      <w:r w:rsidRPr="00571482">
        <w:rPr>
          <w:rFonts w:ascii="Times New Roman" w:eastAsia="黑体" w:hAnsi="Times New Roman" w:cs="Times New Roman"/>
          <w:sz w:val="30"/>
          <w:szCs w:val="30"/>
        </w:rPr>
        <w:t xml:space="preserve"> 300Hz</w:t>
      </w:r>
    </w:p>
    <w:p w14:paraId="5F785309" w14:textId="77777777" w:rsidR="00571482" w:rsidRPr="00571482" w:rsidRDefault="00571482" w:rsidP="00571482">
      <w:pPr>
        <w:spacing w:line="360" w:lineRule="auto"/>
        <w:rPr>
          <w:rFonts w:ascii="Times New Roman" w:eastAsia="黑体" w:hAnsi="Times New Roman" w:cs="Times New Roman"/>
          <w:sz w:val="30"/>
          <w:szCs w:val="30"/>
        </w:rPr>
      </w:pPr>
      <w:r w:rsidRPr="00571482">
        <w:rPr>
          <w:rFonts w:ascii="Times New Roman" w:eastAsia="黑体" w:hAnsi="Times New Roman" w:cs="Times New Roman"/>
          <w:sz w:val="30"/>
          <w:szCs w:val="30"/>
        </w:rPr>
        <w:t>5.</w:t>
      </w:r>
      <w:r w:rsidRPr="00571482">
        <w:rPr>
          <w:rFonts w:ascii="Times New Roman" w:eastAsia="黑体" w:hAnsi="Times New Roman" w:cs="Times New Roman"/>
          <w:sz w:val="30"/>
          <w:szCs w:val="30"/>
        </w:rPr>
        <w:tab/>
      </w:r>
      <w:r w:rsidRPr="00571482">
        <w:rPr>
          <w:rFonts w:ascii="Times New Roman" w:eastAsia="黑体" w:hAnsi="Times New Roman" w:cs="Times New Roman"/>
          <w:sz w:val="30"/>
          <w:szCs w:val="30"/>
        </w:rPr>
        <w:t>位置传感器分辨率</w:t>
      </w:r>
      <w:r w:rsidRPr="00571482">
        <w:rPr>
          <w:rFonts w:ascii="Times New Roman" w:eastAsia="黑体" w:hAnsi="Times New Roman" w:cs="Times New Roman"/>
          <w:sz w:val="30"/>
          <w:szCs w:val="30"/>
        </w:rPr>
        <w:t xml:space="preserve"> &lt; 0.8 </w:t>
      </w:r>
      <w:r w:rsidRPr="00571482">
        <w:rPr>
          <w:rFonts w:ascii="Times New Roman" w:eastAsia="黑体" w:hAnsi="Times New Roman" w:cs="Times New Roman"/>
          <w:sz w:val="30"/>
          <w:szCs w:val="30"/>
        </w:rPr>
        <w:t>微米）</w:t>
      </w:r>
    </w:p>
    <w:p w14:paraId="1B1DC9F6" w14:textId="2E869DA5" w:rsidR="00571482" w:rsidRPr="00571482" w:rsidRDefault="00571482" w:rsidP="00571482">
      <w:pPr>
        <w:spacing w:line="360" w:lineRule="auto"/>
        <w:rPr>
          <w:rFonts w:ascii="Times New Roman" w:eastAsia="黑体" w:hAnsi="Times New Roman" w:cs="Times New Roman"/>
          <w:sz w:val="30"/>
          <w:szCs w:val="30"/>
        </w:rPr>
      </w:pPr>
      <w:r w:rsidRPr="00571482">
        <w:rPr>
          <w:rFonts w:ascii="Times New Roman" w:eastAsia="黑体" w:hAnsi="Times New Roman" w:cs="Times New Roman"/>
          <w:sz w:val="30"/>
          <w:szCs w:val="30"/>
        </w:rPr>
        <w:t>6.</w:t>
      </w:r>
      <w:r w:rsidRPr="00571482">
        <w:rPr>
          <w:rFonts w:ascii="Times New Roman" w:eastAsia="黑体" w:hAnsi="Times New Roman" w:cs="Times New Roman"/>
          <w:sz w:val="30"/>
          <w:szCs w:val="30"/>
        </w:rPr>
        <w:tab/>
      </w:r>
      <w:r w:rsidRPr="00571482">
        <w:rPr>
          <w:rFonts w:ascii="Times New Roman" w:eastAsia="黑体" w:hAnsi="Times New Roman" w:cs="Times New Roman"/>
          <w:sz w:val="30"/>
          <w:szCs w:val="30"/>
        </w:rPr>
        <w:t>气压传感器分辨率</w:t>
      </w:r>
      <w:r w:rsidRPr="00571482">
        <w:rPr>
          <w:rFonts w:ascii="Times New Roman" w:eastAsia="黑体" w:hAnsi="Times New Roman" w:cs="Times New Roman"/>
          <w:sz w:val="30"/>
          <w:szCs w:val="30"/>
        </w:rPr>
        <w:t xml:space="preserve"> &lt; 0.4mbar</w:t>
      </w:r>
    </w:p>
    <w:p w14:paraId="15FE9032" w14:textId="77777777" w:rsidR="00571482" w:rsidRPr="00571482" w:rsidRDefault="00571482" w:rsidP="00571482">
      <w:pPr>
        <w:spacing w:line="360" w:lineRule="auto"/>
        <w:jc w:val="left"/>
        <w:rPr>
          <w:rFonts w:ascii="Times New Roman" w:eastAsia="黑体" w:hAnsi="Times New Roman" w:cs="Times New Roman"/>
          <w:b/>
          <w:bCs/>
          <w:sz w:val="30"/>
          <w:szCs w:val="30"/>
        </w:rPr>
      </w:pPr>
      <w:r w:rsidRPr="00571482">
        <w:rPr>
          <w:rFonts w:ascii="Times New Roman" w:eastAsia="黑体" w:hAnsi="Times New Roman" w:cs="Times New Roman"/>
          <w:b/>
          <w:bCs/>
          <w:sz w:val="30"/>
          <w:szCs w:val="30"/>
        </w:rPr>
        <w:t>技术服务要求</w:t>
      </w:r>
    </w:p>
    <w:p w14:paraId="61EE93EC" w14:textId="77777777" w:rsidR="00571482" w:rsidRPr="00571482" w:rsidRDefault="00571482" w:rsidP="00571482">
      <w:pPr>
        <w:spacing w:line="360" w:lineRule="auto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571482">
        <w:rPr>
          <w:rFonts w:ascii="Times New Roman" w:eastAsia="黑体" w:hAnsi="Times New Roman" w:cs="Times New Roman"/>
          <w:sz w:val="30"/>
          <w:szCs w:val="30"/>
        </w:rPr>
        <w:t>1.</w:t>
      </w:r>
      <w:r w:rsidRPr="00571482">
        <w:rPr>
          <w:rFonts w:ascii="Times New Roman" w:eastAsia="黑体" w:hAnsi="Times New Roman" w:cs="Times New Roman"/>
          <w:sz w:val="30"/>
          <w:szCs w:val="30"/>
        </w:rPr>
        <w:t>设备安装调试</w:t>
      </w:r>
      <w:r w:rsidRPr="00571482">
        <w:rPr>
          <w:rFonts w:ascii="Times New Roman" w:eastAsia="黑体" w:hAnsi="Times New Roman" w:cs="Times New Roman"/>
          <w:sz w:val="30"/>
          <w:szCs w:val="30"/>
        </w:rPr>
        <w:t xml:space="preserve">: </w:t>
      </w:r>
      <w:r w:rsidRPr="00571482">
        <w:rPr>
          <w:rFonts w:ascii="Times New Roman" w:eastAsia="黑体" w:hAnsi="Times New Roman" w:cs="Times New Roman"/>
          <w:sz w:val="30"/>
          <w:szCs w:val="30"/>
        </w:rPr>
        <w:t>在买方指定的地点完成安装调试，并配合买方进行测试验收</w:t>
      </w:r>
    </w:p>
    <w:p w14:paraId="18ADA2B2" w14:textId="77777777" w:rsidR="00571482" w:rsidRPr="00571482" w:rsidRDefault="00571482" w:rsidP="00571482">
      <w:pPr>
        <w:spacing w:line="360" w:lineRule="auto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571482">
        <w:rPr>
          <w:rFonts w:ascii="Times New Roman" w:eastAsia="黑体" w:hAnsi="Times New Roman" w:cs="Times New Roman"/>
          <w:sz w:val="30"/>
          <w:szCs w:val="30"/>
        </w:rPr>
        <w:t>2.</w:t>
      </w:r>
      <w:r w:rsidRPr="00571482">
        <w:rPr>
          <w:rFonts w:ascii="Times New Roman" w:eastAsia="黑体" w:hAnsi="Times New Roman" w:cs="Times New Roman"/>
          <w:sz w:val="30"/>
          <w:szCs w:val="30"/>
        </w:rPr>
        <w:t>质保期验收合格日起</w:t>
      </w:r>
      <w:r w:rsidRPr="00571482">
        <w:rPr>
          <w:rFonts w:ascii="Times New Roman" w:eastAsia="黑体" w:hAnsi="Times New Roman" w:cs="Times New Roman"/>
          <w:sz w:val="30"/>
          <w:szCs w:val="30"/>
        </w:rPr>
        <w:t>12</w:t>
      </w:r>
      <w:r w:rsidRPr="00571482">
        <w:rPr>
          <w:rFonts w:ascii="Times New Roman" w:eastAsia="黑体" w:hAnsi="Times New Roman" w:cs="Times New Roman"/>
          <w:sz w:val="30"/>
          <w:szCs w:val="30"/>
        </w:rPr>
        <w:t>个月</w:t>
      </w:r>
    </w:p>
    <w:p w14:paraId="584757F6" w14:textId="77777777" w:rsidR="00571482" w:rsidRPr="00571482" w:rsidRDefault="00571482" w:rsidP="00571482">
      <w:pPr>
        <w:spacing w:line="360" w:lineRule="auto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571482">
        <w:rPr>
          <w:rFonts w:ascii="Times New Roman" w:eastAsia="黑体" w:hAnsi="Times New Roman" w:cs="Times New Roman"/>
          <w:sz w:val="30"/>
          <w:szCs w:val="30"/>
        </w:rPr>
        <w:t>3.</w:t>
      </w:r>
      <w:r w:rsidRPr="00571482">
        <w:rPr>
          <w:rFonts w:ascii="Times New Roman" w:eastAsia="黑体" w:hAnsi="Times New Roman" w:cs="Times New Roman"/>
          <w:sz w:val="30"/>
          <w:szCs w:val="30"/>
        </w:rPr>
        <w:t>维修响应时间</w:t>
      </w:r>
      <w:r w:rsidRPr="00571482">
        <w:rPr>
          <w:rFonts w:ascii="Times New Roman" w:eastAsia="黑体" w:hAnsi="Times New Roman" w:cs="Times New Roman"/>
          <w:sz w:val="30"/>
          <w:szCs w:val="30"/>
        </w:rPr>
        <w:t xml:space="preserve">: </w:t>
      </w:r>
      <w:r w:rsidRPr="00571482">
        <w:rPr>
          <w:rFonts w:ascii="Times New Roman" w:eastAsia="黑体" w:hAnsi="Times New Roman" w:cs="Times New Roman"/>
          <w:sz w:val="30"/>
          <w:szCs w:val="30"/>
        </w:rPr>
        <w:t>接到维修通知后，</w:t>
      </w:r>
      <w:r w:rsidRPr="00571482">
        <w:rPr>
          <w:rFonts w:ascii="Times New Roman" w:eastAsia="黑体" w:hAnsi="Times New Roman" w:cs="Times New Roman"/>
          <w:sz w:val="30"/>
          <w:szCs w:val="30"/>
        </w:rPr>
        <w:t>12</w:t>
      </w:r>
      <w:r w:rsidRPr="00571482">
        <w:rPr>
          <w:rFonts w:ascii="Times New Roman" w:eastAsia="黑体" w:hAnsi="Times New Roman" w:cs="Times New Roman"/>
          <w:sz w:val="30"/>
          <w:szCs w:val="30"/>
        </w:rPr>
        <w:t>小时内做出响应，</w:t>
      </w:r>
      <w:r w:rsidRPr="00571482">
        <w:rPr>
          <w:rFonts w:ascii="Times New Roman" w:eastAsia="黑体" w:hAnsi="Times New Roman" w:cs="Times New Roman"/>
          <w:sz w:val="30"/>
          <w:szCs w:val="30"/>
        </w:rPr>
        <w:t>24</w:t>
      </w:r>
      <w:r w:rsidRPr="00571482">
        <w:rPr>
          <w:rFonts w:ascii="Times New Roman" w:eastAsia="黑体" w:hAnsi="Times New Roman" w:cs="Times New Roman"/>
          <w:sz w:val="30"/>
          <w:szCs w:val="30"/>
        </w:rPr>
        <w:t>小时内到达现场排除故障</w:t>
      </w:r>
    </w:p>
    <w:p w14:paraId="44065547" w14:textId="77777777" w:rsidR="00571482" w:rsidRPr="00571482" w:rsidRDefault="00571482" w:rsidP="00571482">
      <w:pPr>
        <w:spacing w:line="360" w:lineRule="auto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571482">
        <w:rPr>
          <w:rFonts w:ascii="Times New Roman" w:eastAsia="黑体" w:hAnsi="Times New Roman" w:cs="Times New Roman"/>
          <w:sz w:val="30"/>
          <w:szCs w:val="30"/>
        </w:rPr>
        <w:t>4.</w:t>
      </w:r>
      <w:r w:rsidRPr="00571482">
        <w:rPr>
          <w:rFonts w:ascii="Times New Roman" w:eastAsia="黑体" w:hAnsi="Times New Roman" w:cs="Times New Roman"/>
          <w:sz w:val="30"/>
          <w:szCs w:val="30"/>
        </w:rPr>
        <w:t>交货地点：用户指定地点</w:t>
      </w:r>
    </w:p>
    <w:p w14:paraId="420267A0" w14:textId="77777777" w:rsidR="00571482" w:rsidRPr="00571482" w:rsidRDefault="00571482" w:rsidP="00571482">
      <w:pPr>
        <w:spacing w:line="360" w:lineRule="auto"/>
        <w:jc w:val="left"/>
        <w:rPr>
          <w:rFonts w:ascii="Times New Roman" w:eastAsia="黑体" w:hAnsi="Times New Roman" w:cs="Times New Roman"/>
          <w:sz w:val="30"/>
          <w:szCs w:val="30"/>
        </w:rPr>
      </w:pPr>
    </w:p>
    <w:p w14:paraId="714E2F00" w14:textId="77777777" w:rsidR="00571482" w:rsidRPr="00D47925" w:rsidRDefault="00571482" w:rsidP="00571482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7D5A8DCB" w14:textId="77777777" w:rsidR="00571482" w:rsidRPr="00571482" w:rsidRDefault="00571482" w:rsidP="00571482">
      <w:pPr>
        <w:rPr>
          <w:rFonts w:hint="eastAsia"/>
        </w:rPr>
      </w:pPr>
    </w:p>
    <w:sectPr w:rsidR="00571482" w:rsidRPr="00571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3B79B" w14:textId="77777777" w:rsidR="0063129B" w:rsidRDefault="0063129B" w:rsidP="00571482">
      <w:r>
        <w:separator/>
      </w:r>
    </w:p>
  </w:endnote>
  <w:endnote w:type="continuationSeparator" w:id="0">
    <w:p w14:paraId="146EDF08" w14:textId="77777777" w:rsidR="0063129B" w:rsidRDefault="0063129B" w:rsidP="00571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7DA13" w14:textId="77777777" w:rsidR="0063129B" w:rsidRDefault="0063129B" w:rsidP="00571482">
      <w:r>
        <w:separator/>
      </w:r>
    </w:p>
  </w:footnote>
  <w:footnote w:type="continuationSeparator" w:id="0">
    <w:p w14:paraId="75075B00" w14:textId="77777777" w:rsidR="0063129B" w:rsidRDefault="0063129B" w:rsidP="00571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F024C"/>
    <w:rsid w:val="001F024C"/>
    <w:rsid w:val="00361A0C"/>
    <w:rsid w:val="00571482"/>
    <w:rsid w:val="0063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7CDE1"/>
  <w15:chartTrackingRefBased/>
  <w15:docId w15:val="{4AB85FE3-2281-40F8-AF37-07F1D41F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4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2019-11-25T03:17:00Z</dcterms:created>
  <dcterms:modified xsi:type="dcterms:W3CDTF">2019-11-25T03:18:00Z</dcterms:modified>
</cp:coreProperties>
</file>