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E14" w:rsidRDefault="00125A16" w:rsidP="002A6906">
      <w:pPr>
        <w:spacing w:line="360" w:lineRule="auto"/>
        <w:jc w:val="center"/>
        <w:rPr>
          <w:rFonts w:ascii="Times New Roman" w:eastAsia="黑体" w:hAnsi="Times New Roman" w:cs="Times New Roman"/>
          <w:b/>
          <w:sz w:val="32"/>
          <w:szCs w:val="28"/>
        </w:rPr>
      </w:pPr>
      <w:bookmarkStart w:id="0" w:name="_GoBack"/>
      <w:r>
        <w:rPr>
          <w:rFonts w:ascii="Times New Roman" w:eastAsia="黑体" w:hAnsi="Times New Roman" w:cs="Times New Roman"/>
          <w:b/>
          <w:sz w:val="32"/>
          <w:szCs w:val="28"/>
        </w:rPr>
        <w:t>国家</w:t>
      </w:r>
      <w:r>
        <w:rPr>
          <w:rFonts w:ascii="Times New Roman" w:eastAsia="黑体" w:hAnsi="Times New Roman" w:cs="Times New Roman"/>
          <w:b/>
          <w:sz w:val="32"/>
          <w:szCs w:val="28"/>
        </w:rPr>
        <w:t>1</w:t>
      </w:r>
      <w:r>
        <w:rPr>
          <w:rFonts w:ascii="Times New Roman" w:eastAsia="黑体" w:hAnsi="Times New Roman" w:cs="Times New Roman"/>
          <w:b/>
          <w:sz w:val="32"/>
          <w:szCs w:val="28"/>
        </w:rPr>
        <w:t>类新药</w:t>
      </w:r>
      <w:r w:rsidR="002A6906">
        <w:rPr>
          <w:rFonts w:ascii="Times New Roman" w:eastAsia="黑体" w:hAnsi="Times New Roman" w:cs="Times New Roman" w:hint="eastAsia"/>
          <w:b/>
          <w:sz w:val="32"/>
          <w:szCs w:val="28"/>
        </w:rPr>
        <w:t>I</w:t>
      </w:r>
      <w:r w:rsidR="002A6906">
        <w:rPr>
          <w:rFonts w:ascii="Times New Roman" w:eastAsia="黑体" w:hAnsi="Times New Roman" w:cs="Times New Roman"/>
          <w:b/>
          <w:sz w:val="32"/>
          <w:szCs w:val="28"/>
        </w:rPr>
        <w:t>I&amp;</w:t>
      </w:r>
      <w:r>
        <w:rPr>
          <w:rFonts w:ascii="Times New Roman" w:eastAsia="黑体" w:hAnsi="Times New Roman" w:cs="Times New Roman"/>
          <w:b/>
          <w:sz w:val="32"/>
          <w:szCs w:val="28"/>
        </w:rPr>
        <w:t>III</w:t>
      </w:r>
      <w:r>
        <w:rPr>
          <w:rFonts w:ascii="Times New Roman" w:eastAsia="黑体" w:hAnsi="Times New Roman" w:cs="Times New Roman"/>
          <w:b/>
          <w:sz w:val="32"/>
          <w:szCs w:val="28"/>
        </w:rPr>
        <w:t>期临床</w:t>
      </w:r>
      <w:r w:rsidR="002A6906">
        <w:rPr>
          <w:rFonts w:ascii="Times New Roman" w:eastAsia="黑体" w:hAnsi="Times New Roman" w:cs="Times New Roman" w:hint="eastAsia"/>
          <w:b/>
          <w:sz w:val="32"/>
          <w:szCs w:val="28"/>
        </w:rPr>
        <w:t>研究</w:t>
      </w:r>
      <w:r>
        <w:rPr>
          <w:rFonts w:ascii="Times New Roman" w:eastAsia="黑体" w:hAnsi="Times New Roman" w:cs="Times New Roman"/>
          <w:b/>
          <w:sz w:val="32"/>
          <w:szCs w:val="28"/>
        </w:rPr>
        <w:t>技术服务参数</w:t>
      </w:r>
      <w:bookmarkEnd w:id="0"/>
      <w:r>
        <w:rPr>
          <w:rFonts w:ascii="Times New Roman" w:eastAsia="黑体" w:hAnsi="Times New Roman" w:cs="Times New Roman"/>
          <w:b/>
          <w:sz w:val="32"/>
          <w:szCs w:val="28"/>
        </w:rPr>
        <w:t>：</w:t>
      </w:r>
    </w:p>
    <w:p w:rsidR="00883E14" w:rsidRDefault="00883E14">
      <w:pPr>
        <w:spacing w:line="360" w:lineRule="auto"/>
        <w:jc w:val="center"/>
        <w:rPr>
          <w:rFonts w:ascii="Times New Roman" w:eastAsia="黑体" w:hAnsi="Times New Roman" w:cs="Times New Roman"/>
          <w:b/>
          <w:sz w:val="32"/>
          <w:szCs w:val="28"/>
        </w:rPr>
      </w:pPr>
    </w:p>
    <w:p w:rsidR="00B20A8F" w:rsidRDefault="00B20A8F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t>综合</w:t>
      </w:r>
      <w:r w:rsidR="002429D9">
        <w:rPr>
          <w:rFonts w:ascii="Times New Roman" w:eastAsia="黑体" w:hAnsi="Times New Roman" w:cs="Times New Roman"/>
          <w:sz w:val="24"/>
        </w:rPr>
        <w:t>前期</w:t>
      </w:r>
      <w:r>
        <w:rPr>
          <w:rFonts w:ascii="Times New Roman" w:eastAsia="黑体" w:hAnsi="Times New Roman" w:cs="Times New Roman"/>
          <w:sz w:val="24"/>
        </w:rPr>
        <w:t>临床</w:t>
      </w:r>
      <w:r w:rsidR="002429D9">
        <w:rPr>
          <w:rFonts w:ascii="Times New Roman" w:eastAsia="黑体" w:hAnsi="Times New Roman" w:cs="Times New Roman"/>
          <w:sz w:val="24"/>
        </w:rPr>
        <w:t>应用</w:t>
      </w:r>
      <w:r>
        <w:rPr>
          <w:rFonts w:ascii="Times New Roman" w:eastAsia="黑体" w:hAnsi="Times New Roman" w:cs="Times New Roman"/>
          <w:sz w:val="24"/>
        </w:rPr>
        <w:t>经验</w:t>
      </w:r>
      <w:r w:rsidR="002429D9">
        <w:rPr>
          <w:rFonts w:ascii="Times New Roman" w:eastAsia="黑体" w:hAnsi="Times New Roman" w:cs="Times New Roman"/>
          <w:sz w:val="24"/>
        </w:rPr>
        <w:t>、</w:t>
      </w:r>
      <w:r w:rsidR="002429D9">
        <w:rPr>
          <w:rFonts w:ascii="Times New Roman" w:eastAsia="黑体" w:hAnsi="Times New Roman" w:cs="Times New Roman" w:hint="eastAsia"/>
          <w:sz w:val="24"/>
        </w:rPr>
        <w:t>I</w:t>
      </w:r>
      <w:r w:rsidR="002429D9">
        <w:rPr>
          <w:rFonts w:ascii="Times New Roman" w:eastAsia="黑体" w:hAnsi="Times New Roman" w:cs="Times New Roman" w:hint="eastAsia"/>
          <w:sz w:val="24"/>
        </w:rPr>
        <w:t>期临床结果</w:t>
      </w:r>
      <w:r>
        <w:rPr>
          <w:rFonts w:ascii="Times New Roman" w:eastAsia="黑体" w:hAnsi="Times New Roman" w:cs="Times New Roman"/>
          <w:sz w:val="24"/>
        </w:rPr>
        <w:t>、确定</w:t>
      </w:r>
      <w:r>
        <w:rPr>
          <w:rFonts w:ascii="Times New Roman" w:eastAsia="黑体" w:hAnsi="Times New Roman" w:cs="Times New Roman" w:hint="eastAsia"/>
          <w:sz w:val="24"/>
        </w:rPr>
        <w:t>I</w:t>
      </w:r>
      <w:r>
        <w:rPr>
          <w:rFonts w:ascii="Times New Roman" w:eastAsia="黑体" w:hAnsi="Times New Roman" w:cs="Times New Roman"/>
          <w:sz w:val="24"/>
        </w:rPr>
        <w:t>I</w:t>
      </w:r>
      <w:r>
        <w:rPr>
          <w:rFonts w:ascii="Times New Roman" w:eastAsia="黑体" w:hAnsi="Times New Roman" w:cs="Times New Roman"/>
          <w:sz w:val="24"/>
        </w:rPr>
        <w:t>期剂量探索临床研究内容；</w:t>
      </w:r>
    </w:p>
    <w:p w:rsidR="00B20A8F" w:rsidRDefault="00B20A8F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t>按照</w:t>
      </w:r>
      <w:r>
        <w:rPr>
          <w:rFonts w:ascii="Times New Roman" w:eastAsia="黑体" w:hAnsi="Times New Roman" w:cs="Times New Roman" w:hint="eastAsia"/>
          <w:sz w:val="24"/>
        </w:rPr>
        <w:t>I</w:t>
      </w:r>
      <w:r>
        <w:rPr>
          <w:rFonts w:ascii="Times New Roman" w:eastAsia="黑体" w:hAnsi="Times New Roman" w:cs="Times New Roman"/>
          <w:sz w:val="24"/>
        </w:rPr>
        <w:t>CH</w:t>
      </w:r>
      <w:r>
        <w:rPr>
          <w:rFonts w:ascii="Times New Roman" w:eastAsia="黑体" w:hAnsi="Times New Roman" w:cs="Times New Roman"/>
          <w:sz w:val="24"/>
        </w:rPr>
        <w:t>指南，完成</w:t>
      </w:r>
      <w:r>
        <w:rPr>
          <w:rFonts w:ascii="Times New Roman" w:eastAsia="黑体" w:hAnsi="Times New Roman" w:cs="Times New Roman"/>
          <w:sz w:val="24"/>
        </w:rPr>
        <w:t>II</w:t>
      </w:r>
      <w:r>
        <w:rPr>
          <w:rFonts w:ascii="Times New Roman" w:eastAsia="黑体" w:hAnsi="Times New Roman" w:cs="Times New Roman"/>
          <w:sz w:val="24"/>
        </w:rPr>
        <w:t>期临床研究方案撰写；</w:t>
      </w:r>
    </w:p>
    <w:p w:rsidR="00B20A8F" w:rsidRDefault="00B20A8F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 w:hint="eastAsia"/>
          <w:sz w:val="24"/>
        </w:rPr>
        <w:t>I</w:t>
      </w:r>
      <w:r>
        <w:rPr>
          <w:rFonts w:ascii="Times New Roman" w:eastAsia="黑体" w:hAnsi="Times New Roman" w:cs="Times New Roman"/>
          <w:sz w:val="24"/>
        </w:rPr>
        <w:t>I</w:t>
      </w:r>
      <w:r>
        <w:rPr>
          <w:rFonts w:ascii="Times New Roman" w:eastAsia="黑体" w:hAnsi="Times New Roman" w:cs="Times New Roman"/>
          <w:sz w:val="24"/>
        </w:rPr>
        <w:t>期临床研究方案获得</w:t>
      </w:r>
      <w:r>
        <w:rPr>
          <w:rFonts w:ascii="Times New Roman" w:eastAsia="黑体" w:hAnsi="Times New Roman" w:cs="Times New Roman" w:hint="eastAsia"/>
          <w:sz w:val="24"/>
        </w:rPr>
        <w:t>C</w:t>
      </w:r>
      <w:r>
        <w:rPr>
          <w:rFonts w:ascii="Times New Roman" w:eastAsia="黑体" w:hAnsi="Times New Roman" w:cs="Times New Roman"/>
          <w:sz w:val="24"/>
        </w:rPr>
        <w:t>DE</w:t>
      </w:r>
      <w:r>
        <w:rPr>
          <w:rFonts w:ascii="Times New Roman" w:eastAsia="黑体" w:hAnsi="Times New Roman" w:cs="Times New Roman"/>
          <w:sz w:val="24"/>
        </w:rPr>
        <w:t>认可；</w:t>
      </w:r>
    </w:p>
    <w:p w:rsidR="006C79CB" w:rsidRPr="00B20A8F" w:rsidRDefault="00125A16" w:rsidP="00D51F22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</w:rPr>
      </w:pPr>
      <w:r w:rsidRPr="00B20A8F">
        <w:rPr>
          <w:rFonts w:ascii="Times New Roman" w:eastAsia="黑体" w:hAnsi="Times New Roman" w:cs="Times New Roman"/>
          <w:sz w:val="24"/>
        </w:rPr>
        <w:t>以肺癌诊断为目标，</w:t>
      </w:r>
      <w:r w:rsidR="00B20A8F" w:rsidRPr="00B20A8F">
        <w:rPr>
          <w:rFonts w:ascii="Times New Roman" w:eastAsia="黑体" w:hAnsi="Times New Roman" w:cs="Times New Roman"/>
          <w:sz w:val="24"/>
        </w:rPr>
        <w:t>以</w:t>
      </w:r>
      <w:r w:rsidR="00B20A8F" w:rsidRPr="00B20A8F">
        <w:rPr>
          <w:rFonts w:ascii="Times New Roman" w:eastAsia="黑体" w:hAnsi="Times New Roman" w:cs="Times New Roman"/>
          <w:sz w:val="24"/>
          <w:vertAlign w:val="superscript"/>
        </w:rPr>
        <w:t>18</w:t>
      </w:r>
      <w:r w:rsidR="00B20A8F" w:rsidRPr="00B20A8F">
        <w:rPr>
          <w:rFonts w:ascii="Times New Roman" w:eastAsia="黑体" w:hAnsi="Times New Roman" w:cs="Times New Roman"/>
          <w:sz w:val="24"/>
        </w:rPr>
        <w:t xml:space="preserve">F-FDG </w:t>
      </w:r>
      <w:r w:rsidR="00B20A8F" w:rsidRPr="00B20A8F">
        <w:rPr>
          <w:rFonts w:ascii="Times New Roman" w:eastAsia="黑体" w:hAnsi="Times New Roman" w:cs="Times New Roman" w:hint="eastAsia"/>
          <w:sz w:val="24"/>
        </w:rPr>
        <w:t>P</w:t>
      </w:r>
      <w:r w:rsidR="00B20A8F" w:rsidRPr="00B20A8F">
        <w:rPr>
          <w:rFonts w:ascii="Times New Roman" w:eastAsia="黑体" w:hAnsi="Times New Roman" w:cs="Times New Roman"/>
          <w:sz w:val="24"/>
        </w:rPr>
        <w:t>ET/CT</w:t>
      </w:r>
      <w:r w:rsidR="00B20A8F" w:rsidRPr="00B20A8F">
        <w:rPr>
          <w:rFonts w:ascii="Times New Roman" w:eastAsia="黑体" w:hAnsi="Times New Roman" w:cs="Times New Roman"/>
          <w:sz w:val="24"/>
        </w:rPr>
        <w:t>为阳性对照</w:t>
      </w:r>
      <w:proofErr w:type="gramStart"/>
      <w:r w:rsidR="00B20A8F" w:rsidRPr="00B20A8F">
        <w:rPr>
          <w:rFonts w:ascii="Times New Roman" w:eastAsia="黑体" w:hAnsi="Times New Roman" w:cs="Times New Roman"/>
          <w:sz w:val="24"/>
        </w:rPr>
        <w:t>进行优效设计</w:t>
      </w:r>
      <w:proofErr w:type="gramEnd"/>
      <w:r w:rsidR="00B20A8F">
        <w:rPr>
          <w:rFonts w:ascii="Times New Roman" w:eastAsia="黑体" w:hAnsi="Times New Roman" w:cs="Times New Roman"/>
          <w:sz w:val="24"/>
        </w:rPr>
        <w:t>，</w:t>
      </w:r>
      <w:r w:rsidRPr="00B20A8F">
        <w:rPr>
          <w:rFonts w:ascii="Times New Roman" w:eastAsia="黑体" w:hAnsi="Times New Roman" w:cs="Times New Roman"/>
          <w:sz w:val="24"/>
        </w:rPr>
        <w:t>确定</w:t>
      </w:r>
      <w:r w:rsidR="00B20A8F">
        <w:rPr>
          <w:rFonts w:ascii="Times New Roman" w:eastAsia="黑体" w:hAnsi="Times New Roman" w:cs="Times New Roman"/>
          <w:sz w:val="24"/>
        </w:rPr>
        <w:t>多中心对照</w:t>
      </w:r>
      <w:r w:rsidRPr="00B20A8F">
        <w:rPr>
          <w:rFonts w:ascii="Times New Roman" w:eastAsia="黑体" w:hAnsi="Times New Roman" w:cs="Times New Roman"/>
          <w:sz w:val="24"/>
        </w:rPr>
        <w:t>III</w:t>
      </w:r>
      <w:r w:rsidRPr="00B20A8F">
        <w:rPr>
          <w:rFonts w:ascii="Times New Roman" w:eastAsia="黑体" w:hAnsi="Times New Roman" w:cs="Times New Roman"/>
          <w:sz w:val="24"/>
        </w:rPr>
        <w:t>期临床研究</w:t>
      </w:r>
      <w:r w:rsidR="00B20A8F" w:rsidRPr="00B20A8F">
        <w:rPr>
          <w:rFonts w:ascii="Times New Roman" w:eastAsia="黑体" w:hAnsi="Times New Roman" w:cs="Times New Roman"/>
          <w:sz w:val="24"/>
        </w:rPr>
        <w:t>内容</w:t>
      </w:r>
      <w:r w:rsidRPr="00B20A8F">
        <w:rPr>
          <w:rFonts w:ascii="Times New Roman" w:eastAsia="黑体" w:hAnsi="Times New Roman" w:cs="Times New Roman"/>
          <w:sz w:val="24"/>
        </w:rPr>
        <w:t>；</w:t>
      </w:r>
    </w:p>
    <w:p w:rsidR="00883E14" w:rsidRDefault="00B20A8F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t>按照</w:t>
      </w:r>
      <w:r>
        <w:rPr>
          <w:rFonts w:ascii="Times New Roman" w:eastAsia="黑体" w:hAnsi="Times New Roman" w:cs="Times New Roman" w:hint="eastAsia"/>
          <w:sz w:val="24"/>
        </w:rPr>
        <w:t>I</w:t>
      </w:r>
      <w:r>
        <w:rPr>
          <w:rFonts w:ascii="Times New Roman" w:eastAsia="黑体" w:hAnsi="Times New Roman" w:cs="Times New Roman"/>
          <w:sz w:val="24"/>
        </w:rPr>
        <w:t>CH</w:t>
      </w:r>
      <w:r>
        <w:rPr>
          <w:rFonts w:ascii="Times New Roman" w:eastAsia="黑体" w:hAnsi="Times New Roman" w:cs="Times New Roman"/>
          <w:sz w:val="24"/>
        </w:rPr>
        <w:t>指南，完成</w:t>
      </w:r>
      <w:r>
        <w:rPr>
          <w:rFonts w:ascii="Times New Roman" w:eastAsia="黑体" w:hAnsi="Times New Roman" w:cs="Times New Roman" w:hint="eastAsia"/>
          <w:sz w:val="24"/>
        </w:rPr>
        <w:t>I</w:t>
      </w:r>
      <w:r>
        <w:rPr>
          <w:rFonts w:ascii="Times New Roman" w:eastAsia="黑体" w:hAnsi="Times New Roman" w:cs="Times New Roman"/>
          <w:sz w:val="24"/>
        </w:rPr>
        <w:t>II</w:t>
      </w:r>
      <w:r>
        <w:rPr>
          <w:rFonts w:ascii="Times New Roman" w:eastAsia="黑体" w:hAnsi="Times New Roman" w:cs="Times New Roman"/>
          <w:sz w:val="24"/>
        </w:rPr>
        <w:t>期临床研究方案撰写</w:t>
      </w:r>
      <w:r w:rsidR="00125A16">
        <w:rPr>
          <w:rFonts w:ascii="Times New Roman" w:eastAsia="黑体" w:hAnsi="Times New Roman" w:cs="Times New Roman"/>
          <w:sz w:val="24"/>
        </w:rPr>
        <w:t>；</w:t>
      </w:r>
    </w:p>
    <w:p w:rsidR="00883E14" w:rsidRDefault="00125A16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t>临床</w:t>
      </w:r>
      <w:r>
        <w:rPr>
          <w:rFonts w:ascii="Times New Roman" w:eastAsia="黑体" w:hAnsi="Times New Roman" w:cs="Times New Roman" w:hint="eastAsia"/>
          <w:sz w:val="24"/>
        </w:rPr>
        <w:t>研究</w:t>
      </w:r>
      <w:r>
        <w:rPr>
          <w:rFonts w:ascii="Times New Roman" w:eastAsia="黑体" w:hAnsi="Times New Roman" w:cs="Times New Roman"/>
          <w:sz w:val="24"/>
        </w:rPr>
        <w:t>方案获得</w:t>
      </w:r>
      <w:r>
        <w:rPr>
          <w:rFonts w:ascii="Times New Roman" w:eastAsia="黑体" w:hAnsi="Times New Roman" w:cs="Times New Roman"/>
          <w:sz w:val="24"/>
        </w:rPr>
        <w:t>CDE</w:t>
      </w:r>
      <w:r>
        <w:rPr>
          <w:rFonts w:ascii="Times New Roman" w:eastAsia="黑体" w:hAnsi="Times New Roman" w:cs="Times New Roman"/>
          <w:sz w:val="24"/>
        </w:rPr>
        <w:t>认可；</w:t>
      </w:r>
    </w:p>
    <w:p w:rsidR="00883E14" w:rsidRDefault="00125A16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t>完成研究者手册、病例报告表、知情同意书撰写；</w:t>
      </w:r>
    </w:p>
    <w:p w:rsidR="00883E14" w:rsidRDefault="00125A16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t>完成不少于</w:t>
      </w:r>
      <w:r>
        <w:rPr>
          <w:rFonts w:ascii="Times New Roman" w:eastAsia="黑体" w:hAnsi="Times New Roman" w:cs="Times New Roman"/>
          <w:sz w:val="24"/>
        </w:rPr>
        <w:t>15</w:t>
      </w:r>
      <w:r>
        <w:rPr>
          <w:rFonts w:ascii="Times New Roman" w:eastAsia="黑体" w:hAnsi="Times New Roman" w:cs="Times New Roman"/>
          <w:sz w:val="24"/>
        </w:rPr>
        <w:t>家研究中心筛选，确定</w:t>
      </w:r>
      <w:r>
        <w:rPr>
          <w:rFonts w:ascii="Times New Roman" w:eastAsia="黑体" w:hAnsi="Times New Roman" w:cs="Times New Roman"/>
          <w:sz w:val="24"/>
        </w:rPr>
        <w:t>8</w:t>
      </w:r>
      <w:r>
        <w:rPr>
          <w:rFonts w:ascii="Times New Roman" w:eastAsia="黑体" w:hAnsi="Times New Roman" w:cs="Times New Roman"/>
          <w:sz w:val="24"/>
        </w:rPr>
        <w:t>家左右参加单位；</w:t>
      </w:r>
    </w:p>
    <w:p w:rsidR="00883E14" w:rsidRDefault="006C79CB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t>按照各研究中心要求</w:t>
      </w:r>
      <w:r w:rsidR="00125A16">
        <w:rPr>
          <w:rFonts w:ascii="Times New Roman" w:eastAsia="黑体" w:hAnsi="Times New Roman" w:cs="Times New Roman"/>
          <w:sz w:val="24"/>
        </w:rPr>
        <w:t>准备并提交立项资料，获得</w:t>
      </w:r>
      <w:r>
        <w:rPr>
          <w:rFonts w:ascii="Times New Roman" w:eastAsia="黑体" w:hAnsi="Times New Roman" w:cs="Times New Roman"/>
          <w:sz w:val="24"/>
        </w:rPr>
        <w:t>临床</w:t>
      </w:r>
      <w:r w:rsidR="00125A16">
        <w:rPr>
          <w:rFonts w:ascii="Times New Roman" w:eastAsia="黑体" w:hAnsi="Times New Roman" w:cs="Times New Roman"/>
          <w:sz w:val="24"/>
        </w:rPr>
        <w:t>研究立项批准；</w:t>
      </w:r>
    </w:p>
    <w:p w:rsidR="00883E14" w:rsidRDefault="00125A16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t>对各中心主要研究者进行具体方案培训，支持各中心伦理答辩；</w:t>
      </w:r>
    </w:p>
    <w:p w:rsidR="006C79CB" w:rsidRPr="006C79CB" w:rsidRDefault="006C79CB" w:rsidP="006C79CB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t>2019</w:t>
      </w:r>
      <w:r>
        <w:rPr>
          <w:rFonts w:ascii="Times New Roman" w:eastAsia="黑体" w:hAnsi="Times New Roman" w:cs="Times New Roman"/>
          <w:sz w:val="24"/>
        </w:rPr>
        <w:t>年</w:t>
      </w:r>
      <w:r>
        <w:rPr>
          <w:rFonts w:ascii="Times New Roman" w:eastAsia="黑体" w:hAnsi="Times New Roman" w:cs="Times New Roman"/>
          <w:sz w:val="24"/>
        </w:rPr>
        <w:t>12</w:t>
      </w:r>
      <w:r>
        <w:rPr>
          <w:rFonts w:ascii="Times New Roman" w:eastAsia="黑体" w:hAnsi="Times New Roman" w:cs="Times New Roman"/>
          <w:sz w:val="24"/>
        </w:rPr>
        <w:t>月</w:t>
      </w:r>
      <w:r>
        <w:rPr>
          <w:rFonts w:ascii="Times New Roman" w:eastAsia="黑体" w:hAnsi="Times New Roman" w:cs="Times New Roman"/>
          <w:sz w:val="24"/>
        </w:rPr>
        <w:t>31</w:t>
      </w:r>
      <w:r>
        <w:rPr>
          <w:rFonts w:ascii="Times New Roman" w:eastAsia="黑体" w:hAnsi="Times New Roman" w:cs="Times New Roman"/>
          <w:sz w:val="24"/>
        </w:rPr>
        <w:t>日前获得</w:t>
      </w:r>
      <w:r>
        <w:rPr>
          <w:rFonts w:ascii="Times New Roman" w:eastAsia="黑体" w:hAnsi="Times New Roman" w:cs="Times New Roman"/>
          <w:sz w:val="24"/>
        </w:rPr>
        <w:t>8</w:t>
      </w:r>
      <w:r>
        <w:rPr>
          <w:rFonts w:ascii="Times New Roman" w:eastAsia="黑体" w:hAnsi="Times New Roman" w:cs="Times New Roman"/>
          <w:sz w:val="24"/>
        </w:rPr>
        <w:t>家研究中心伦理批件</w:t>
      </w:r>
      <w:r>
        <w:rPr>
          <w:rFonts w:ascii="Times New Roman" w:eastAsia="黑体" w:hAnsi="Times New Roman" w:cs="Times New Roman" w:hint="eastAsia"/>
          <w:sz w:val="24"/>
        </w:rPr>
        <w:t>；</w:t>
      </w:r>
    </w:p>
    <w:p w:rsidR="00883E14" w:rsidRDefault="006C79CB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t>2019</w:t>
      </w:r>
      <w:r>
        <w:rPr>
          <w:rFonts w:ascii="Times New Roman" w:eastAsia="黑体" w:hAnsi="Times New Roman" w:cs="Times New Roman"/>
          <w:sz w:val="24"/>
        </w:rPr>
        <w:t>年</w:t>
      </w:r>
      <w:r>
        <w:rPr>
          <w:rFonts w:ascii="Times New Roman" w:eastAsia="黑体" w:hAnsi="Times New Roman" w:cs="Times New Roman"/>
          <w:sz w:val="24"/>
        </w:rPr>
        <w:t>12</w:t>
      </w:r>
      <w:r>
        <w:rPr>
          <w:rFonts w:ascii="Times New Roman" w:eastAsia="黑体" w:hAnsi="Times New Roman" w:cs="Times New Roman"/>
          <w:sz w:val="24"/>
        </w:rPr>
        <w:t>月</w:t>
      </w:r>
      <w:r>
        <w:rPr>
          <w:rFonts w:ascii="Times New Roman" w:eastAsia="黑体" w:hAnsi="Times New Roman" w:cs="Times New Roman"/>
          <w:sz w:val="24"/>
        </w:rPr>
        <w:t>31</w:t>
      </w:r>
      <w:r>
        <w:rPr>
          <w:rFonts w:ascii="Times New Roman" w:eastAsia="黑体" w:hAnsi="Times New Roman" w:cs="Times New Roman"/>
          <w:sz w:val="24"/>
        </w:rPr>
        <w:t>日前</w:t>
      </w:r>
      <w:r w:rsidR="00125A16">
        <w:rPr>
          <w:rFonts w:ascii="Times New Roman" w:eastAsia="黑体" w:hAnsi="Times New Roman" w:cs="Times New Roman" w:hint="eastAsia"/>
          <w:sz w:val="24"/>
        </w:rPr>
        <w:t>完成本临床研究在</w:t>
      </w:r>
      <w:r w:rsidR="00125A16">
        <w:rPr>
          <w:rFonts w:ascii="Times New Roman" w:eastAsia="黑体" w:hAnsi="Times New Roman" w:cs="Times New Roman" w:hint="eastAsia"/>
          <w:sz w:val="24"/>
        </w:rPr>
        <w:t>CDE</w:t>
      </w:r>
      <w:r w:rsidR="00125A16">
        <w:rPr>
          <w:rFonts w:ascii="Times New Roman" w:eastAsia="黑体" w:hAnsi="Times New Roman" w:cs="Times New Roman" w:hint="eastAsia"/>
          <w:sz w:val="24"/>
        </w:rPr>
        <w:t>网站临床试验信息登记</w:t>
      </w:r>
      <w:r>
        <w:rPr>
          <w:rFonts w:ascii="Times New Roman" w:eastAsia="黑体" w:hAnsi="Times New Roman" w:cs="Times New Roman" w:hint="eastAsia"/>
          <w:sz w:val="24"/>
        </w:rPr>
        <w:t>；</w:t>
      </w:r>
    </w:p>
    <w:p w:rsidR="00883E14" w:rsidRDefault="006C79CB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t>2019</w:t>
      </w:r>
      <w:r>
        <w:rPr>
          <w:rFonts w:ascii="Times New Roman" w:eastAsia="黑体" w:hAnsi="Times New Roman" w:cs="Times New Roman"/>
          <w:sz w:val="24"/>
        </w:rPr>
        <w:t>年</w:t>
      </w:r>
      <w:r>
        <w:rPr>
          <w:rFonts w:ascii="Times New Roman" w:eastAsia="黑体" w:hAnsi="Times New Roman" w:cs="Times New Roman"/>
          <w:sz w:val="24"/>
        </w:rPr>
        <w:t>12</w:t>
      </w:r>
      <w:r>
        <w:rPr>
          <w:rFonts w:ascii="Times New Roman" w:eastAsia="黑体" w:hAnsi="Times New Roman" w:cs="Times New Roman"/>
          <w:sz w:val="24"/>
        </w:rPr>
        <w:t>月</w:t>
      </w:r>
      <w:r>
        <w:rPr>
          <w:rFonts w:ascii="Times New Roman" w:eastAsia="黑体" w:hAnsi="Times New Roman" w:cs="Times New Roman"/>
          <w:sz w:val="24"/>
        </w:rPr>
        <w:t>31</w:t>
      </w:r>
      <w:r>
        <w:rPr>
          <w:rFonts w:ascii="Times New Roman" w:eastAsia="黑体" w:hAnsi="Times New Roman" w:cs="Times New Roman"/>
          <w:sz w:val="24"/>
        </w:rPr>
        <w:t>日前</w:t>
      </w:r>
      <w:r w:rsidR="00125A16">
        <w:rPr>
          <w:rFonts w:ascii="Times New Roman" w:eastAsia="黑体" w:hAnsi="Times New Roman" w:cs="Times New Roman" w:hint="eastAsia"/>
          <w:sz w:val="24"/>
        </w:rPr>
        <w:t>完成</w:t>
      </w:r>
      <w:r w:rsidR="00125A16">
        <w:rPr>
          <w:rFonts w:ascii="Times New Roman" w:eastAsia="黑体" w:hAnsi="Times New Roman" w:cs="Times New Roman" w:hint="eastAsia"/>
          <w:sz w:val="24"/>
        </w:rPr>
        <w:t>8</w:t>
      </w:r>
      <w:r w:rsidR="00125A16">
        <w:rPr>
          <w:rFonts w:ascii="Times New Roman" w:eastAsia="黑体" w:hAnsi="Times New Roman" w:cs="Times New Roman" w:hint="eastAsia"/>
          <w:sz w:val="24"/>
        </w:rPr>
        <w:t>家参加单位所在省局备案</w:t>
      </w:r>
      <w:r>
        <w:rPr>
          <w:rFonts w:ascii="Times New Roman" w:eastAsia="黑体" w:hAnsi="Times New Roman" w:cs="Times New Roman" w:hint="eastAsia"/>
          <w:sz w:val="24"/>
        </w:rPr>
        <w:t>。</w:t>
      </w:r>
    </w:p>
    <w:p w:rsidR="00883E14" w:rsidRDefault="00883E14">
      <w:pPr>
        <w:spacing w:line="360" w:lineRule="auto"/>
        <w:rPr>
          <w:rFonts w:ascii="Times New Roman" w:eastAsia="黑体" w:hAnsi="Times New Roman" w:cs="Times New Roman"/>
          <w:sz w:val="24"/>
        </w:rPr>
      </w:pPr>
    </w:p>
    <w:p w:rsidR="00883E14" w:rsidRDefault="00883E14">
      <w:pPr>
        <w:spacing w:line="360" w:lineRule="auto"/>
        <w:rPr>
          <w:rFonts w:ascii="Times New Roman" w:eastAsia="黑体" w:hAnsi="Times New Roman" w:cs="Times New Roman"/>
          <w:sz w:val="24"/>
        </w:rPr>
      </w:pPr>
    </w:p>
    <w:sectPr w:rsidR="00883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029" w:rsidRDefault="007A1029" w:rsidP="003200FD">
      <w:r>
        <w:separator/>
      </w:r>
    </w:p>
  </w:endnote>
  <w:endnote w:type="continuationSeparator" w:id="0">
    <w:p w:rsidR="007A1029" w:rsidRDefault="007A1029" w:rsidP="0032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029" w:rsidRDefault="007A1029" w:rsidP="003200FD">
      <w:r>
        <w:separator/>
      </w:r>
    </w:p>
  </w:footnote>
  <w:footnote w:type="continuationSeparator" w:id="0">
    <w:p w:rsidR="007A1029" w:rsidRDefault="007A1029" w:rsidP="00320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F66AD"/>
    <w:multiLevelType w:val="multilevel"/>
    <w:tmpl w:val="4AEF66A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5AC"/>
    <w:rsid w:val="001115D5"/>
    <w:rsid w:val="00124EA6"/>
    <w:rsid w:val="00125A16"/>
    <w:rsid w:val="001568F5"/>
    <w:rsid w:val="001845AE"/>
    <w:rsid w:val="002165AC"/>
    <w:rsid w:val="002429D9"/>
    <w:rsid w:val="002A6906"/>
    <w:rsid w:val="003200FD"/>
    <w:rsid w:val="003667CE"/>
    <w:rsid w:val="003921B8"/>
    <w:rsid w:val="006C79CB"/>
    <w:rsid w:val="0074472F"/>
    <w:rsid w:val="007A1029"/>
    <w:rsid w:val="00834157"/>
    <w:rsid w:val="00883E14"/>
    <w:rsid w:val="00902128"/>
    <w:rsid w:val="009B2025"/>
    <w:rsid w:val="00AE4885"/>
    <w:rsid w:val="00B20A8F"/>
    <w:rsid w:val="00B7419A"/>
    <w:rsid w:val="00BB55B7"/>
    <w:rsid w:val="00C211E6"/>
    <w:rsid w:val="00CC733E"/>
    <w:rsid w:val="00D008A8"/>
    <w:rsid w:val="00D969F1"/>
    <w:rsid w:val="00E00C11"/>
    <w:rsid w:val="00E553D5"/>
    <w:rsid w:val="00FA292D"/>
    <w:rsid w:val="48364656"/>
    <w:rsid w:val="567D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30"/>
  <w15:docId w15:val="{B37894B9-A11A-4AE6-B76A-B3717145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jiyun shi</dc:creator>
  <cp:lastModifiedBy>jiyun shi</cp:lastModifiedBy>
  <cp:revision>2</cp:revision>
  <cp:lastPrinted>2019-10-08T07:02:00Z</cp:lastPrinted>
  <dcterms:created xsi:type="dcterms:W3CDTF">2019-10-10T05:53:00Z</dcterms:created>
  <dcterms:modified xsi:type="dcterms:W3CDTF">2019-10-10T05:53:00Z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