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98" w:rsidRDefault="00F87388">
      <w:pPr>
        <w:pStyle w:val="a4"/>
      </w:pPr>
      <w:r>
        <w:rPr>
          <w:rFonts w:hint="eastAsia"/>
        </w:rPr>
        <w:t>定量</w:t>
      </w:r>
      <w:r>
        <w:rPr>
          <w:rFonts w:hint="eastAsia"/>
        </w:rPr>
        <w:t>PCR</w:t>
      </w:r>
      <w:r w:rsidR="008E6E98">
        <w:t>技术规格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2694"/>
      </w:tblGrid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序号</w:t>
            </w:r>
          </w:p>
        </w:tc>
        <w:tc>
          <w:tcPr>
            <w:tcW w:w="4110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名称</w:t>
            </w:r>
          </w:p>
        </w:tc>
        <w:tc>
          <w:tcPr>
            <w:tcW w:w="2694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数量</w:t>
            </w:r>
          </w:p>
        </w:tc>
      </w:tr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1</w:t>
            </w:r>
          </w:p>
        </w:tc>
        <w:tc>
          <w:tcPr>
            <w:tcW w:w="4110" w:type="dxa"/>
          </w:tcPr>
          <w:p w:rsidR="008E6E98" w:rsidRDefault="00F87388" w:rsidP="00F87388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定量PCR</w:t>
            </w:r>
          </w:p>
        </w:tc>
        <w:tc>
          <w:tcPr>
            <w:tcW w:w="2694" w:type="dxa"/>
          </w:tcPr>
          <w:p w:rsidR="008E6E98" w:rsidRDefault="00D141C1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1</w:t>
            </w:r>
            <w:r w:rsidR="008E6E98">
              <w:rPr>
                <w:rFonts w:ascii="宋体" w:hAnsi="宋体" w:hint="eastAsia"/>
                <w:sz w:val="24"/>
                <w:lang w:bidi="en-US"/>
              </w:rPr>
              <w:t>台</w:t>
            </w:r>
          </w:p>
        </w:tc>
      </w:tr>
    </w:tbl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二、技术要求</w:t>
      </w:r>
    </w:p>
    <w:p w:rsidR="00D141C1" w:rsidRDefault="00D141C1">
      <w:pPr>
        <w:spacing w:line="360" w:lineRule="auto"/>
        <w:ind w:rightChars="91" w:right="191"/>
        <w:rPr>
          <w:rFonts w:ascii="宋体" w:hAnsi="宋体"/>
          <w:bCs/>
          <w:sz w:val="24"/>
          <w:lang w:bidi="en-US"/>
        </w:rPr>
      </w:pPr>
      <w:r>
        <w:rPr>
          <w:rFonts w:ascii="宋体" w:hAnsi="宋体" w:hint="eastAsia"/>
          <w:bCs/>
          <w:sz w:val="24"/>
          <w:lang w:bidi="en-US"/>
        </w:rPr>
        <w:t>2.</w:t>
      </w:r>
      <w:r w:rsidR="00CC4617">
        <w:rPr>
          <w:rFonts w:ascii="宋体" w:hAnsi="宋体" w:hint="eastAsia"/>
          <w:bCs/>
          <w:sz w:val="24"/>
          <w:lang w:bidi="en-US"/>
        </w:rPr>
        <w:t>1</w:t>
      </w:r>
      <w:r w:rsidR="004543E3">
        <w:rPr>
          <w:rFonts w:ascii="宋体" w:hAnsi="宋体" w:hint="eastAsia"/>
          <w:bCs/>
          <w:sz w:val="24"/>
          <w:lang w:bidi="en-US"/>
        </w:rPr>
        <w:t xml:space="preserve"> </w:t>
      </w:r>
      <w:r w:rsidR="00F87388">
        <w:rPr>
          <w:rFonts w:ascii="宋体" w:hAnsi="宋体" w:hint="eastAsia"/>
          <w:bCs/>
          <w:sz w:val="24"/>
          <w:lang w:bidi="en-US"/>
        </w:rPr>
        <w:t>板式：</w:t>
      </w:r>
      <w:r w:rsidR="00CF3A08" w:rsidRPr="00CF3A08">
        <w:rPr>
          <w:rFonts w:ascii="宋体" w:hAnsi="宋体"/>
          <w:bCs/>
          <w:sz w:val="24"/>
          <w:lang w:bidi="en-US"/>
        </w:rPr>
        <w:t>96-well plate 8-well strips </w:t>
      </w:r>
    </w:p>
    <w:p w:rsidR="008E6E98" w:rsidRDefault="008E6E98">
      <w:pPr>
        <w:rPr>
          <w:color w:val="FF0000"/>
          <w:sz w:val="24"/>
        </w:rPr>
      </w:pPr>
      <w:r w:rsidRPr="00C53B4C">
        <w:rPr>
          <w:rFonts w:ascii="宋体" w:hAnsi="宋体" w:hint="eastAsia"/>
          <w:bCs/>
          <w:color w:val="000000"/>
          <w:sz w:val="24"/>
          <w:lang w:bidi="en-US"/>
        </w:rPr>
        <w:t>2.</w:t>
      </w:r>
      <w:r w:rsidR="00CC4617">
        <w:rPr>
          <w:rFonts w:ascii="宋体" w:hAnsi="宋体" w:hint="eastAsia"/>
          <w:bCs/>
          <w:color w:val="000000"/>
          <w:sz w:val="24"/>
          <w:lang w:bidi="en-US"/>
        </w:rPr>
        <w:t>2</w:t>
      </w:r>
      <w:r w:rsidR="00BB0F47">
        <w:rPr>
          <w:rFonts w:ascii="宋体" w:hAnsi="宋体" w:hint="eastAsia"/>
          <w:bCs/>
          <w:color w:val="000000"/>
          <w:sz w:val="24"/>
          <w:lang w:bidi="en-US"/>
        </w:rPr>
        <w:t xml:space="preserve"> </w:t>
      </w:r>
      <w:r w:rsidR="00F87388">
        <w:rPr>
          <w:rFonts w:ascii="宋体" w:hAnsi="宋体" w:hint="eastAsia"/>
          <w:bCs/>
          <w:sz w:val="24"/>
        </w:rPr>
        <w:t>光学构造</w:t>
      </w:r>
      <w:r w:rsidRPr="00C53B4C">
        <w:rPr>
          <w:rFonts w:ascii="宋体" w:hAnsi="宋体" w:hint="eastAsia"/>
          <w:bCs/>
          <w:sz w:val="24"/>
        </w:rPr>
        <w:t>：</w:t>
      </w:r>
      <w:r w:rsidR="00F87388">
        <w:rPr>
          <w:rFonts w:ascii="宋体" w:hAnsi="宋体" w:hint="eastAsia"/>
          <w:bCs/>
          <w:sz w:val="24"/>
        </w:rPr>
        <w:t>五个激发与五个发射滤片；CCD摄像；</w:t>
      </w:r>
      <w:r w:rsidR="00CC4617">
        <w:rPr>
          <w:rFonts w:ascii="宋体" w:hAnsi="宋体" w:hint="eastAsia"/>
          <w:bCs/>
          <w:sz w:val="24"/>
        </w:rPr>
        <w:t>卤素灯</w:t>
      </w:r>
      <w:r w:rsidR="00F87388">
        <w:rPr>
          <w:rFonts w:ascii="宋体" w:hAnsi="宋体" w:hint="eastAsia"/>
          <w:bCs/>
          <w:sz w:val="24"/>
        </w:rPr>
        <w:t>光源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bCs/>
          <w:sz w:val="24"/>
          <w:lang w:bidi="en-US"/>
        </w:rPr>
        <w:t>2.</w:t>
      </w:r>
      <w:r w:rsidR="00CC4617">
        <w:rPr>
          <w:rFonts w:ascii="宋体" w:hAnsi="宋体" w:hint="eastAsia"/>
          <w:bCs/>
          <w:sz w:val="24"/>
          <w:lang w:bidi="en-US"/>
        </w:rPr>
        <w:t>3</w:t>
      </w:r>
      <w:r>
        <w:rPr>
          <w:rFonts w:ascii="宋体" w:hAnsi="宋体" w:hint="eastAsia"/>
          <w:bCs/>
          <w:sz w:val="24"/>
          <w:lang w:bidi="en-US"/>
        </w:rPr>
        <w:t xml:space="preserve"> </w:t>
      </w:r>
      <w:r w:rsidR="00F87388">
        <w:rPr>
          <w:rFonts w:ascii="宋体" w:hAnsi="宋体" w:hint="eastAsia"/>
          <w:bCs/>
          <w:sz w:val="24"/>
          <w:lang w:bidi="en-US"/>
        </w:rPr>
        <w:t>容量</w:t>
      </w:r>
      <w:r>
        <w:rPr>
          <w:rFonts w:ascii="宋体" w:hAnsi="宋体" w:hint="eastAsia"/>
          <w:bCs/>
          <w:sz w:val="24"/>
          <w:lang w:bidi="en-US"/>
        </w:rPr>
        <w:t>:</w:t>
      </w:r>
      <w:r w:rsidR="00BB0F47">
        <w:rPr>
          <w:rFonts w:ascii="宋体" w:hAnsi="宋体" w:hint="eastAsia"/>
          <w:bCs/>
          <w:sz w:val="24"/>
          <w:lang w:bidi="en-US"/>
        </w:rPr>
        <w:t xml:space="preserve"> </w:t>
      </w:r>
      <w:r w:rsidR="00CF3A08" w:rsidRPr="00CF3A08">
        <w:rPr>
          <w:rFonts w:ascii="宋体" w:hAnsi="宋体"/>
          <w:bCs/>
          <w:sz w:val="24"/>
        </w:rPr>
        <w:t>12 x 8-tube strips</w:t>
      </w:r>
      <w:proofErr w:type="gramStart"/>
      <w:r w:rsidR="00CF3A08" w:rsidRPr="00CF3A08">
        <w:rPr>
          <w:rFonts w:ascii="宋体" w:hAnsi="宋体"/>
          <w:bCs/>
          <w:sz w:val="24"/>
        </w:rPr>
        <w:t> </w:t>
      </w:r>
      <w:r w:rsidR="00CF3A08" w:rsidRPr="00CF3A08">
        <w:rPr>
          <w:rFonts w:ascii="宋体" w:hAnsi="宋体" w:hint="eastAsia"/>
          <w:bCs/>
          <w:sz w:val="24"/>
        </w:rPr>
        <w:t xml:space="preserve"> </w:t>
      </w:r>
      <w:r w:rsidR="00CF3A08" w:rsidRPr="00CF3A08">
        <w:rPr>
          <w:rFonts w:ascii="宋体" w:hAnsi="宋体"/>
          <w:bCs/>
          <w:sz w:val="24"/>
        </w:rPr>
        <w:t>1</w:t>
      </w:r>
      <w:proofErr w:type="gramEnd"/>
      <w:r w:rsidR="00CF3A08" w:rsidRPr="00CF3A08">
        <w:rPr>
          <w:rFonts w:ascii="宋体" w:hAnsi="宋体"/>
          <w:bCs/>
          <w:sz w:val="24"/>
        </w:rPr>
        <w:t xml:space="preserve"> x 96-well plate (Fast) </w:t>
      </w:r>
      <w:r w:rsidR="00BB0F47" w:rsidRPr="00CF3A08">
        <w:rPr>
          <w:rFonts w:ascii="宋体" w:hAnsi="宋体"/>
          <w:bCs/>
          <w:sz w:val="24"/>
        </w:rPr>
        <w:t xml:space="preserve"> </w:t>
      </w:r>
    </w:p>
    <w:p w:rsidR="00BB0F47" w:rsidRDefault="008E6E98">
      <w:pPr>
        <w:spacing w:line="360" w:lineRule="auto"/>
        <w:ind w:rightChars="91" w:right="191"/>
        <w:rPr>
          <w:rFonts w:ascii="宋体" w:hAnsi="宋体"/>
          <w:bCs/>
          <w:sz w:val="24"/>
          <w:lang w:bidi="en-US"/>
        </w:rPr>
      </w:pPr>
      <w:r>
        <w:rPr>
          <w:rFonts w:ascii="宋体" w:hAnsi="宋体" w:hint="eastAsia"/>
          <w:bCs/>
          <w:sz w:val="24"/>
          <w:lang w:bidi="en-US"/>
        </w:rPr>
        <w:t>2.</w:t>
      </w:r>
      <w:r w:rsidR="00CC4617">
        <w:rPr>
          <w:rFonts w:ascii="宋体" w:hAnsi="宋体" w:hint="eastAsia"/>
          <w:bCs/>
          <w:sz w:val="24"/>
          <w:lang w:bidi="en-US"/>
        </w:rPr>
        <w:t>4</w:t>
      </w:r>
      <w:r w:rsidR="00BB0F47">
        <w:rPr>
          <w:rFonts w:ascii="宋体" w:hAnsi="宋体" w:hint="eastAsia"/>
          <w:bCs/>
          <w:sz w:val="24"/>
          <w:lang w:bidi="en-US"/>
        </w:rPr>
        <w:t xml:space="preserve"> </w:t>
      </w:r>
      <w:r w:rsidR="00CF3A08">
        <w:rPr>
          <w:rFonts w:ascii="宋体" w:hAnsi="宋体" w:hint="eastAsia"/>
          <w:bCs/>
          <w:sz w:val="24"/>
          <w:lang w:bidi="en-US"/>
        </w:rPr>
        <w:t>运作时间</w:t>
      </w:r>
      <w:r>
        <w:rPr>
          <w:rFonts w:ascii="宋体" w:hAnsi="宋体" w:hint="eastAsia"/>
          <w:bCs/>
          <w:sz w:val="24"/>
          <w:lang w:bidi="en-US"/>
        </w:rPr>
        <w:t>：</w:t>
      </w:r>
      <w:r w:rsidR="00CC4617">
        <w:rPr>
          <w:rFonts w:ascii="宋体" w:hAnsi="宋体" w:hint="eastAsia"/>
          <w:bCs/>
          <w:sz w:val="24"/>
          <w:lang w:bidi="en-US"/>
        </w:rPr>
        <w:t>≤</w:t>
      </w:r>
      <w:r w:rsidR="00CF3A08">
        <w:rPr>
          <w:rFonts w:ascii="宋体" w:hAnsi="宋体" w:hint="eastAsia"/>
          <w:bCs/>
          <w:sz w:val="24"/>
          <w:lang w:bidi="en-US"/>
        </w:rPr>
        <w:t>36分钟（快）；&lt;2小时 (标准)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</w:t>
      </w:r>
      <w:r w:rsidR="00CC4617">
        <w:rPr>
          <w:rFonts w:ascii="宋体" w:hAnsi="宋体" w:hint="eastAsia"/>
          <w:sz w:val="24"/>
          <w:lang w:bidi="en-US"/>
        </w:rPr>
        <w:t>5</w:t>
      </w:r>
      <w:r>
        <w:rPr>
          <w:rFonts w:ascii="宋体" w:hAnsi="宋体" w:hint="eastAsia"/>
          <w:sz w:val="24"/>
          <w:lang w:bidi="en-US"/>
        </w:rPr>
        <w:t xml:space="preserve"> </w:t>
      </w:r>
      <w:r w:rsidR="00CF3A08">
        <w:rPr>
          <w:rFonts w:ascii="宋体" w:hAnsi="宋体" w:hint="eastAsia"/>
          <w:sz w:val="24"/>
          <w:lang w:bidi="en-US"/>
        </w:rPr>
        <w:t>精度</w:t>
      </w:r>
      <w:r>
        <w:rPr>
          <w:rFonts w:ascii="宋体" w:hAnsi="宋体" w:hint="eastAsia"/>
          <w:sz w:val="24"/>
          <w:lang w:bidi="en-US"/>
        </w:rPr>
        <w:t>:</w:t>
      </w:r>
      <w:r w:rsidR="00BB0F47">
        <w:rPr>
          <w:rFonts w:ascii="宋体" w:hAnsi="宋体" w:hint="eastAsia"/>
          <w:sz w:val="24"/>
          <w:lang w:bidi="en-US"/>
        </w:rPr>
        <w:t xml:space="preserve"> </w:t>
      </w:r>
      <w:r w:rsidR="00CF3A08">
        <w:rPr>
          <w:rFonts w:ascii="宋体" w:hAnsi="宋体" w:hint="eastAsia"/>
          <w:sz w:val="24"/>
          <w:lang w:bidi="en-US"/>
        </w:rPr>
        <w:t>拥有99.7%的可信度区分5000到1000模板拷贝</w:t>
      </w:r>
    </w:p>
    <w:p w:rsidR="00BB0F47" w:rsidRDefault="008E6E98">
      <w:pPr>
        <w:spacing w:line="360" w:lineRule="auto"/>
        <w:ind w:rightChars="91" w:right="191"/>
        <w:rPr>
          <w:rFonts w:ascii="宋体" w:hAnsi="宋体"/>
          <w:bCs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</w:t>
      </w:r>
      <w:r w:rsidR="00CC4617">
        <w:rPr>
          <w:rFonts w:ascii="宋体" w:hAnsi="宋体" w:hint="eastAsia"/>
          <w:sz w:val="24"/>
          <w:lang w:bidi="en-US"/>
        </w:rPr>
        <w:t>6</w:t>
      </w:r>
      <w:r w:rsidR="00BB0F47">
        <w:rPr>
          <w:rFonts w:ascii="宋体" w:hAnsi="宋体" w:hint="eastAsia"/>
          <w:sz w:val="24"/>
          <w:lang w:bidi="en-US"/>
        </w:rPr>
        <w:t xml:space="preserve"> </w:t>
      </w:r>
      <w:r w:rsidR="00CF3A08">
        <w:rPr>
          <w:rFonts w:ascii="宋体" w:hAnsi="宋体" w:hint="eastAsia"/>
          <w:sz w:val="24"/>
          <w:lang w:bidi="en-US"/>
        </w:rPr>
        <w:t>缓变率</w:t>
      </w:r>
      <w:r w:rsidR="00BB0F47">
        <w:rPr>
          <w:rFonts w:ascii="宋体" w:hAnsi="宋体" w:hint="eastAsia"/>
          <w:sz w:val="24"/>
          <w:lang w:bidi="en-US"/>
        </w:rPr>
        <w:t>：</w:t>
      </w:r>
      <w:r w:rsidR="00CF3A08">
        <w:rPr>
          <w:rFonts w:ascii="宋体" w:hAnsi="宋体" w:hint="eastAsia"/>
          <w:sz w:val="24"/>
          <w:lang w:bidi="en-US"/>
        </w:rPr>
        <w:t>快速模式：3.5℃/秒；标准模式：1.6摄氏度/秒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</w:t>
      </w:r>
      <w:r w:rsidR="00CC4617">
        <w:rPr>
          <w:rFonts w:ascii="宋体" w:hAnsi="宋体" w:hint="eastAsia"/>
          <w:sz w:val="24"/>
          <w:lang w:bidi="en-US"/>
        </w:rPr>
        <w:t>7</w:t>
      </w:r>
      <w:r w:rsidR="00BB0F47">
        <w:rPr>
          <w:rFonts w:ascii="宋体" w:hAnsi="宋体" w:hint="eastAsia"/>
          <w:sz w:val="24"/>
          <w:lang w:bidi="en-US"/>
        </w:rPr>
        <w:t xml:space="preserve"> </w:t>
      </w:r>
      <w:r w:rsidR="00CF3A08">
        <w:rPr>
          <w:rFonts w:ascii="宋体" w:hAnsi="宋体" w:hint="eastAsia"/>
          <w:sz w:val="24"/>
          <w:lang w:bidi="en-US"/>
        </w:rPr>
        <w:t>通量</w:t>
      </w:r>
      <w:r>
        <w:rPr>
          <w:rFonts w:ascii="宋体" w:hAnsi="宋体" w:hint="eastAsia"/>
          <w:sz w:val="24"/>
          <w:lang w:bidi="en-US"/>
        </w:rPr>
        <w:t>：</w:t>
      </w:r>
      <w:r w:rsidR="00CF3A08">
        <w:rPr>
          <w:rFonts w:ascii="宋体" w:hAnsi="宋体" w:hint="eastAsia"/>
          <w:sz w:val="24"/>
          <w:lang w:bidi="en-US"/>
        </w:rPr>
        <w:t>4到5个96孔每天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</w:t>
      </w:r>
      <w:r w:rsidR="00CC4617">
        <w:rPr>
          <w:rFonts w:ascii="宋体" w:hAnsi="宋体" w:hint="eastAsia"/>
          <w:sz w:val="24"/>
          <w:lang w:bidi="en-US"/>
        </w:rPr>
        <w:t>8</w:t>
      </w:r>
      <w:r w:rsidR="00CF3A08">
        <w:rPr>
          <w:rFonts w:ascii="宋体" w:hAnsi="宋体" w:hint="eastAsia"/>
          <w:sz w:val="24"/>
          <w:lang w:bidi="en-US"/>
        </w:rPr>
        <w:t>敏感度</w:t>
      </w:r>
      <w:r w:rsidR="00BB0F47">
        <w:rPr>
          <w:rFonts w:ascii="宋体" w:hAnsi="宋体" w:hint="eastAsia"/>
          <w:sz w:val="24"/>
          <w:lang w:bidi="en-US"/>
        </w:rPr>
        <w:t>：</w:t>
      </w:r>
      <w:r w:rsidR="00CF3A08">
        <w:rPr>
          <w:rFonts w:ascii="宋体" w:hAnsi="宋体" w:hint="eastAsia"/>
          <w:sz w:val="24"/>
          <w:lang w:bidi="en-US"/>
        </w:rPr>
        <w:t>1个拷贝的人</w:t>
      </w:r>
      <w:proofErr w:type="spellStart"/>
      <w:r w:rsidR="00CF3A08">
        <w:rPr>
          <w:rFonts w:ascii="宋体" w:hAnsi="宋体" w:hint="eastAsia"/>
          <w:sz w:val="24"/>
          <w:lang w:bidi="en-US"/>
        </w:rPr>
        <w:t>RNAse</w:t>
      </w:r>
      <w:proofErr w:type="spellEnd"/>
      <w:r w:rsidR="00CF3A08">
        <w:rPr>
          <w:rFonts w:ascii="宋体" w:hAnsi="宋体" w:hint="eastAsia"/>
          <w:sz w:val="24"/>
          <w:lang w:bidi="en-US"/>
        </w:rPr>
        <w:t xml:space="preserve"> P基因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</w:t>
      </w:r>
      <w:r w:rsidR="00CC4617">
        <w:rPr>
          <w:rFonts w:ascii="宋体" w:hAnsi="宋体" w:hint="eastAsia"/>
          <w:sz w:val="24"/>
          <w:lang w:bidi="en-US"/>
        </w:rPr>
        <w:t>9</w:t>
      </w:r>
      <w:r>
        <w:rPr>
          <w:rFonts w:ascii="宋体" w:hAnsi="宋体" w:hint="eastAsia"/>
          <w:sz w:val="24"/>
          <w:lang w:bidi="en-US"/>
        </w:rPr>
        <w:t xml:space="preserve"> </w:t>
      </w:r>
      <w:r w:rsidR="009F5092">
        <w:rPr>
          <w:rFonts w:ascii="宋体" w:hAnsi="宋体" w:hint="eastAsia"/>
          <w:sz w:val="24"/>
          <w:lang w:bidi="en-US"/>
        </w:rPr>
        <w:t>染料</w:t>
      </w:r>
      <w:r>
        <w:rPr>
          <w:rFonts w:ascii="宋体" w:hAnsi="宋体" w:hint="eastAsia"/>
          <w:sz w:val="24"/>
          <w:lang w:bidi="en-US"/>
        </w:rPr>
        <w:t>：</w:t>
      </w:r>
      <w:r w:rsidR="009F5092">
        <w:rPr>
          <w:rFonts w:ascii="宋体" w:hAnsi="宋体" w:hint="eastAsia"/>
          <w:sz w:val="24"/>
          <w:lang w:bidi="en-US"/>
        </w:rPr>
        <w:t>Texas Red; TAMRA; Cy5;ROX; NED; Cy3; JOE; VIC; FAM; SYBR Green</w:t>
      </w:r>
      <w:r w:rsidR="00BB0F47">
        <w:rPr>
          <w:rFonts w:ascii="宋体" w:hAnsi="宋体"/>
          <w:sz w:val="24"/>
          <w:lang w:bidi="en-US"/>
        </w:rPr>
        <w:t xml:space="preserve"> 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color w:val="000000"/>
          <w:sz w:val="24"/>
          <w:lang w:bidi="en-US"/>
        </w:rPr>
      </w:pPr>
      <w:r>
        <w:rPr>
          <w:rFonts w:ascii="宋体" w:hAnsi="宋体" w:hint="eastAsia"/>
          <w:color w:val="000000"/>
          <w:sz w:val="24"/>
          <w:lang w:bidi="en-US"/>
        </w:rPr>
        <w:t>2.1</w:t>
      </w:r>
      <w:r w:rsidR="00CC4617">
        <w:rPr>
          <w:rFonts w:ascii="宋体" w:hAnsi="宋体" w:hint="eastAsia"/>
          <w:color w:val="000000"/>
          <w:sz w:val="24"/>
          <w:lang w:bidi="en-US"/>
        </w:rPr>
        <w:t>1</w:t>
      </w:r>
      <w:r>
        <w:rPr>
          <w:rFonts w:ascii="宋体" w:hAnsi="宋体" w:hint="eastAsia"/>
          <w:color w:val="000000"/>
          <w:sz w:val="24"/>
          <w:lang w:bidi="en-US"/>
        </w:rPr>
        <w:t xml:space="preserve"> </w:t>
      </w:r>
      <w:r w:rsidR="009F5092">
        <w:rPr>
          <w:rFonts w:ascii="宋体" w:hAnsi="宋体" w:hint="eastAsia"/>
          <w:color w:val="000000"/>
          <w:sz w:val="24"/>
          <w:lang w:bidi="en-US"/>
        </w:rPr>
        <w:t>反应速度</w:t>
      </w:r>
      <w:r>
        <w:rPr>
          <w:rFonts w:ascii="宋体" w:hAnsi="宋体" w:hint="eastAsia"/>
          <w:color w:val="000000"/>
          <w:sz w:val="24"/>
          <w:lang w:bidi="en-US"/>
        </w:rPr>
        <w:t>：</w:t>
      </w:r>
      <w:r w:rsidR="009F5092">
        <w:rPr>
          <w:rFonts w:ascii="宋体" w:hAnsi="宋体" w:hint="eastAsia"/>
          <w:color w:val="000000"/>
          <w:sz w:val="24"/>
          <w:lang w:bidi="en-US"/>
        </w:rPr>
        <w:t>快，标准两种模式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2.1</w:t>
      </w:r>
      <w:r w:rsidR="00CC4617">
        <w:rPr>
          <w:rFonts w:ascii="宋体" w:hAnsi="宋体" w:hint="eastAsia"/>
          <w:sz w:val="24"/>
          <w:lang w:bidi="en-US"/>
        </w:rPr>
        <w:t>1</w:t>
      </w:r>
      <w:r w:rsidR="009F5092">
        <w:rPr>
          <w:rFonts w:ascii="宋体" w:hAnsi="宋体" w:hint="eastAsia"/>
          <w:sz w:val="24"/>
          <w:lang w:bidi="en-US"/>
        </w:rPr>
        <w:t>外部计算机</w:t>
      </w:r>
      <w:r w:rsidR="00BB0F47">
        <w:rPr>
          <w:rFonts w:ascii="宋体" w:hAnsi="宋体" w:hint="eastAsia"/>
          <w:sz w:val="24"/>
          <w:lang w:bidi="en-US"/>
        </w:rPr>
        <w:t>：</w:t>
      </w:r>
      <w:r w:rsidR="009F5092">
        <w:rPr>
          <w:rFonts w:ascii="宋体" w:hAnsi="宋体" w:hint="eastAsia"/>
          <w:sz w:val="24"/>
          <w:lang w:bidi="en-US"/>
        </w:rPr>
        <w:t>台式机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2.1</w:t>
      </w:r>
      <w:r w:rsidR="00CC4617">
        <w:rPr>
          <w:rFonts w:ascii="宋体" w:hAnsi="宋体" w:hint="eastAsia"/>
          <w:sz w:val="24"/>
          <w:lang w:bidi="en-US"/>
        </w:rPr>
        <w:t>2</w:t>
      </w:r>
      <w:r w:rsidR="00056C81">
        <w:rPr>
          <w:rFonts w:ascii="宋体" w:hAnsi="宋体" w:hint="eastAsia"/>
          <w:sz w:val="24"/>
          <w:lang w:bidi="en-US"/>
        </w:rPr>
        <w:t xml:space="preserve"> </w:t>
      </w:r>
      <w:r w:rsidR="009F5092">
        <w:rPr>
          <w:rFonts w:ascii="宋体" w:hAnsi="宋体" w:hint="eastAsia"/>
          <w:sz w:val="24"/>
          <w:lang w:bidi="en-US"/>
        </w:rPr>
        <w:t>温度范围：4-94℃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2.1</w:t>
      </w:r>
      <w:r w:rsidR="00CC4617">
        <w:rPr>
          <w:rFonts w:ascii="宋体" w:hAnsi="宋体" w:hint="eastAsia"/>
          <w:sz w:val="24"/>
          <w:lang w:bidi="en-US"/>
        </w:rPr>
        <w:t>3</w:t>
      </w:r>
      <w:r w:rsidR="009F5092">
        <w:rPr>
          <w:rFonts w:ascii="宋体" w:hAnsi="宋体" w:hint="eastAsia"/>
          <w:sz w:val="24"/>
          <w:lang w:bidi="en-US"/>
        </w:rPr>
        <w:t>温度精度</w:t>
      </w:r>
      <w:r w:rsidR="00056C81">
        <w:rPr>
          <w:rFonts w:ascii="宋体" w:hAnsi="宋体" w:hint="eastAsia"/>
          <w:sz w:val="24"/>
          <w:lang w:bidi="en-US"/>
        </w:rPr>
        <w:t>：</w:t>
      </w:r>
      <w:r w:rsidR="009F5092" w:rsidRPr="009F5092">
        <w:rPr>
          <w:rFonts w:ascii="宋体" w:hAnsi="宋体" w:hint="eastAsia"/>
          <w:sz w:val="24"/>
          <w:lang w:bidi="en-US"/>
        </w:rPr>
        <w:t>±</w:t>
      </w:r>
      <w:r w:rsidR="009F5092">
        <w:rPr>
          <w:rFonts w:ascii="宋体" w:hAnsi="宋体" w:hint="eastAsia"/>
          <w:sz w:val="24"/>
          <w:lang w:bidi="en-US"/>
        </w:rPr>
        <w:t>0.5℃</w:t>
      </w:r>
    </w:p>
    <w:p w:rsidR="00056C81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2.1</w:t>
      </w:r>
      <w:r w:rsidR="00CC4617">
        <w:rPr>
          <w:rFonts w:ascii="宋体" w:hAnsi="宋体" w:hint="eastAsia"/>
          <w:sz w:val="24"/>
          <w:lang w:bidi="en-US"/>
        </w:rPr>
        <w:t>4</w:t>
      </w:r>
      <w:r w:rsidR="009F5092">
        <w:rPr>
          <w:rFonts w:ascii="宋体" w:hAnsi="宋体" w:hint="eastAsia"/>
          <w:sz w:val="24"/>
          <w:lang w:bidi="en-US"/>
        </w:rPr>
        <w:t>参考染料</w:t>
      </w:r>
      <w:r w:rsidR="004F4F2E">
        <w:rPr>
          <w:rFonts w:ascii="宋体" w:hAnsi="宋体" w:hint="eastAsia"/>
          <w:sz w:val="24"/>
          <w:lang w:bidi="en-US"/>
        </w:rPr>
        <w:t>：</w:t>
      </w:r>
      <w:r w:rsidR="009F5092">
        <w:rPr>
          <w:rFonts w:ascii="宋体" w:hAnsi="宋体" w:hint="eastAsia"/>
          <w:sz w:val="24"/>
          <w:lang w:bidi="en-US"/>
        </w:rPr>
        <w:t>ROX(预混)；ROX(分离)；其他参考染料</w:t>
      </w:r>
    </w:p>
    <w:p w:rsidR="008E6E98" w:rsidRDefault="004F4F2E">
      <w:pPr>
        <w:spacing w:line="360" w:lineRule="auto"/>
        <w:ind w:rightChars="91" w:right="191"/>
        <w:rPr>
          <w:rFonts w:ascii="宋体" w:hAnsi="宋体"/>
          <w:bCs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2.1</w:t>
      </w:r>
      <w:r w:rsidR="00CC4617">
        <w:rPr>
          <w:rFonts w:ascii="宋体" w:hAnsi="宋体" w:hint="eastAsia"/>
          <w:sz w:val="24"/>
          <w:lang w:bidi="en-US"/>
        </w:rPr>
        <w:t>5</w:t>
      </w:r>
      <w:r>
        <w:rPr>
          <w:rFonts w:ascii="宋体" w:hAnsi="宋体" w:hint="eastAsia"/>
          <w:sz w:val="24"/>
          <w:lang w:bidi="en-US"/>
        </w:rPr>
        <w:t xml:space="preserve"> </w:t>
      </w:r>
      <w:r w:rsidR="009F5092">
        <w:rPr>
          <w:rFonts w:ascii="宋体" w:hAnsi="宋体" w:hint="eastAsia"/>
          <w:sz w:val="24"/>
          <w:lang w:bidi="en-US"/>
        </w:rPr>
        <w:t>反应体积</w:t>
      </w:r>
      <w:r>
        <w:rPr>
          <w:rFonts w:ascii="宋体" w:hAnsi="宋体" w:hint="eastAsia"/>
          <w:sz w:val="24"/>
          <w:lang w:bidi="en-US"/>
        </w:rPr>
        <w:t>：</w:t>
      </w:r>
      <w:r w:rsidR="009F5092">
        <w:rPr>
          <w:rFonts w:ascii="宋体" w:hAnsi="宋体" w:hint="eastAsia"/>
          <w:sz w:val="24"/>
          <w:lang w:bidi="en-US"/>
        </w:rPr>
        <w:t>10-30</w:t>
      </w:r>
      <w:r w:rsidR="009F5092" w:rsidRPr="009F5092">
        <w:rPr>
          <w:rFonts w:ascii="宋体" w:hAnsi="宋体"/>
          <w:sz w:val="24"/>
          <w:lang w:bidi="en-US"/>
        </w:rPr>
        <w:t>µl </w:t>
      </w:r>
    </w:p>
    <w:p w:rsidR="004F4F2E" w:rsidRDefault="008E6E98">
      <w:pPr>
        <w:spacing w:line="360" w:lineRule="auto"/>
        <w:ind w:rightChars="91" w:right="191"/>
        <w:rPr>
          <w:rFonts w:ascii="宋体" w:hAnsi="宋体"/>
          <w:bCs/>
          <w:sz w:val="24"/>
          <w:lang w:bidi="en-US"/>
        </w:rPr>
      </w:pPr>
      <w:r>
        <w:rPr>
          <w:rFonts w:ascii="宋体" w:hAnsi="宋体" w:hint="eastAsia"/>
          <w:bCs/>
          <w:sz w:val="24"/>
          <w:lang w:bidi="en-US"/>
        </w:rPr>
        <w:t>2.1</w:t>
      </w:r>
      <w:r w:rsidR="00CC4617">
        <w:rPr>
          <w:rFonts w:ascii="宋体" w:hAnsi="宋体" w:hint="eastAsia"/>
          <w:bCs/>
          <w:sz w:val="24"/>
          <w:lang w:bidi="en-US"/>
        </w:rPr>
        <w:t>6</w:t>
      </w:r>
      <w:r w:rsidR="004F4F2E">
        <w:rPr>
          <w:rFonts w:ascii="宋体" w:hAnsi="宋体" w:hint="eastAsia"/>
          <w:bCs/>
          <w:sz w:val="24"/>
          <w:lang w:bidi="en-US"/>
        </w:rPr>
        <w:t xml:space="preserve"> </w:t>
      </w:r>
      <w:r w:rsidR="009F5092">
        <w:rPr>
          <w:rFonts w:ascii="宋体" w:hAnsi="宋体" w:hint="eastAsia"/>
          <w:bCs/>
          <w:sz w:val="24"/>
          <w:lang w:bidi="en-US"/>
        </w:rPr>
        <w:t>温度一致性</w:t>
      </w:r>
      <w:r w:rsidR="004F4F2E">
        <w:rPr>
          <w:rFonts w:ascii="宋体" w:hAnsi="宋体" w:hint="eastAsia"/>
          <w:bCs/>
          <w:sz w:val="24"/>
          <w:lang w:bidi="en-US"/>
        </w:rPr>
        <w:t>：</w:t>
      </w:r>
      <w:r w:rsidR="009F5092" w:rsidRPr="009F5092">
        <w:rPr>
          <w:rFonts w:ascii="宋体" w:hAnsi="宋体" w:hint="eastAsia"/>
          <w:sz w:val="24"/>
          <w:lang w:bidi="en-US"/>
        </w:rPr>
        <w:t>±</w:t>
      </w:r>
      <w:r w:rsidR="009F5092">
        <w:rPr>
          <w:rFonts w:ascii="宋体" w:hAnsi="宋体" w:hint="eastAsia"/>
          <w:sz w:val="24"/>
          <w:lang w:bidi="en-US"/>
        </w:rPr>
        <w:t>1℃</w:t>
      </w:r>
    </w:p>
    <w:p w:rsidR="00395DA7" w:rsidRDefault="008E6E98" w:rsidP="00395DA7">
      <w:pPr>
        <w:spacing w:line="360" w:lineRule="auto"/>
        <w:ind w:rightChars="91" w:right="191"/>
        <w:rPr>
          <w:rFonts w:ascii="宋体" w:hAnsi="宋体"/>
          <w:bCs/>
          <w:sz w:val="24"/>
          <w:lang w:bidi="en-US"/>
        </w:rPr>
      </w:pPr>
      <w:r>
        <w:rPr>
          <w:rFonts w:ascii="宋体" w:hAnsi="宋体" w:hint="eastAsia"/>
          <w:bCs/>
          <w:sz w:val="24"/>
          <w:lang w:bidi="en-US"/>
        </w:rPr>
        <w:t>2.</w:t>
      </w:r>
      <w:r w:rsidR="00CC4617">
        <w:rPr>
          <w:rFonts w:ascii="宋体" w:hAnsi="宋体" w:hint="eastAsia"/>
          <w:bCs/>
          <w:sz w:val="24"/>
          <w:lang w:bidi="en-US"/>
        </w:rPr>
        <w:t>17</w:t>
      </w:r>
      <w:r>
        <w:rPr>
          <w:rFonts w:ascii="宋体" w:hAnsi="宋体" w:hint="eastAsia"/>
          <w:bCs/>
          <w:sz w:val="24"/>
          <w:lang w:bidi="en-US"/>
        </w:rPr>
        <w:t xml:space="preserve"> </w:t>
      </w:r>
      <w:r w:rsidR="009F5092">
        <w:rPr>
          <w:rFonts w:ascii="宋体" w:hAnsi="宋体" w:hint="eastAsia"/>
          <w:bCs/>
          <w:sz w:val="24"/>
          <w:lang w:bidi="en-US"/>
        </w:rPr>
        <w:t>热循环系统：基于</w:t>
      </w:r>
      <w:proofErr w:type="spellStart"/>
      <w:r w:rsidR="009F5092">
        <w:rPr>
          <w:rFonts w:ascii="宋体" w:hAnsi="宋体" w:hint="eastAsia"/>
          <w:bCs/>
          <w:sz w:val="24"/>
          <w:lang w:bidi="en-US"/>
        </w:rPr>
        <w:t>Peltier</w:t>
      </w:r>
      <w:proofErr w:type="spellEnd"/>
    </w:p>
    <w:p w:rsidR="008E6E98" w:rsidRPr="00C93CDB" w:rsidRDefault="008E6E98">
      <w:pPr>
        <w:spacing w:line="360" w:lineRule="auto"/>
        <w:ind w:rightChars="91" w:right="191"/>
        <w:rPr>
          <w:rFonts w:ascii="宋体" w:hAnsi="宋体"/>
          <w:bCs/>
          <w:sz w:val="24"/>
          <w:lang w:bidi="en-US"/>
        </w:rPr>
      </w:pPr>
      <w:r w:rsidRPr="00C93CDB">
        <w:rPr>
          <w:rFonts w:ascii="宋体" w:hAnsi="宋体" w:hint="eastAsia"/>
          <w:bCs/>
          <w:sz w:val="24"/>
          <w:lang w:bidi="en-US"/>
        </w:rPr>
        <w:t>三、技术服务要求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3.1设备安装调试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在采购人指定的地点完成安装调试，并配合采购人进行测试验收。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3.2技术培训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完成设备现场安装调试和验收后，在采购人所在地免费提供专业培训，就设备的操作使用和保养维护等内容进行重点培训。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3.3质保期</w:t>
      </w:r>
    </w:p>
    <w:p w:rsidR="008E6E98" w:rsidRDefault="00305B87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lastRenderedPageBreak/>
        <w:t>离心机保修</w:t>
      </w:r>
      <w:r w:rsidR="009F5092">
        <w:rPr>
          <w:rFonts w:ascii="宋体" w:hAnsi="宋体" w:hint="eastAsia"/>
          <w:sz w:val="24"/>
          <w:lang w:bidi="en-US"/>
        </w:rPr>
        <w:t>2</w:t>
      </w:r>
      <w:r>
        <w:rPr>
          <w:rFonts w:ascii="宋体" w:hAnsi="宋体" w:hint="eastAsia"/>
          <w:sz w:val="24"/>
          <w:lang w:bidi="en-US"/>
        </w:rPr>
        <w:t>年</w:t>
      </w:r>
      <w:r w:rsidR="008E6E98">
        <w:rPr>
          <w:rFonts w:ascii="宋体" w:hAnsi="宋体" w:hint="eastAsia"/>
          <w:sz w:val="24"/>
          <w:lang w:bidi="en-US"/>
        </w:rPr>
        <w:t>，终身维修。保修期自验收签字之日起计算。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3.4维修响应时间</w:t>
      </w:r>
    </w:p>
    <w:p w:rsidR="008E6E98" w:rsidRDefault="008E6E98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  <w:r>
        <w:rPr>
          <w:rFonts w:ascii="宋体" w:hAnsi="宋体" w:hint="eastAsia"/>
          <w:sz w:val="24"/>
          <w:lang w:bidi="en-US"/>
        </w:rPr>
        <w:t>接到维修通知后，2小时内作出响应，24小时内到场排除故障。</w:t>
      </w:r>
    </w:p>
    <w:p w:rsidR="008E6E98" w:rsidRDefault="008E6E98"/>
    <w:sectPr w:rsidR="008E6E98" w:rsidSect="003E7D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8E0" w:rsidRDefault="00DD28E0" w:rsidP="00001DAF">
      <w:r>
        <w:separator/>
      </w:r>
    </w:p>
  </w:endnote>
  <w:endnote w:type="continuationSeparator" w:id="0">
    <w:p w:rsidR="00DD28E0" w:rsidRDefault="00DD28E0" w:rsidP="0000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8E0" w:rsidRDefault="00DD28E0" w:rsidP="00001DAF">
      <w:r>
        <w:separator/>
      </w:r>
    </w:p>
  </w:footnote>
  <w:footnote w:type="continuationSeparator" w:id="0">
    <w:p w:rsidR="00DD28E0" w:rsidRDefault="00DD28E0" w:rsidP="00001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DAF"/>
    <w:rsid w:val="00056C81"/>
    <w:rsid w:val="00172A27"/>
    <w:rsid w:val="00243D4D"/>
    <w:rsid w:val="00295736"/>
    <w:rsid w:val="002E1781"/>
    <w:rsid w:val="002F3D2C"/>
    <w:rsid w:val="002F7CE0"/>
    <w:rsid w:val="00305B87"/>
    <w:rsid w:val="00395DA7"/>
    <w:rsid w:val="003B1634"/>
    <w:rsid w:val="003E7D4D"/>
    <w:rsid w:val="003F0176"/>
    <w:rsid w:val="004543E3"/>
    <w:rsid w:val="004B5547"/>
    <w:rsid w:val="004F4F2E"/>
    <w:rsid w:val="008E6E98"/>
    <w:rsid w:val="0093214E"/>
    <w:rsid w:val="009D1270"/>
    <w:rsid w:val="009F5092"/>
    <w:rsid w:val="00AB1358"/>
    <w:rsid w:val="00BB0F47"/>
    <w:rsid w:val="00BC5E71"/>
    <w:rsid w:val="00C11EBB"/>
    <w:rsid w:val="00C53B4C"/>
    <w:rsid w:val="00C93CDB"/>
    <w:rsid w:val="00CC4617"/>
    <w:rsid w:val="00CF3A08"/>
    <w:rsid w:val="00D141C1"/>
    <w:rsid w:val="00D231BE"/>
    <w:rsid w:val="00DD28E0"/>
    <w:rsid w:val="00EE2836"/>
    <w:rsid w:val="00F8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4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3E7D4D"/>
    <w:rPr>
      <w:rFonts w:ascii="Times New Roman" w:hAnsi="Times New Roman"/>
      <w:kern w:val="2"/>
      <w:sz w:val="18"/>
      <w:szCs w:val="18"/>
    </w:rPr>
  </w:style>
  <w:style w:type="character" w:customStyle="1" w:styleId="Char0">
    <w:name w:val="副标题 Char"/>
    <w:link w:val="a4"/>
    <w:uiPriority w:val="11"/>
    <w:rsid w:val="003E7D4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semiHidden/>
    <w:rsid w:val="003E7D4D"/>
    <w:rPr>
      <w:rFonts w:ascii="Times New Roman" w:hAnsi="Times New Roman"/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3E7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E7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Subtitle"/>
    <w:basedOn w:val="a"/>
    <w:next w:val="a"/>
    <w:link w:val="Char0"/>
    <w:uiPriority w:val="11"/>
    <w:qFormat/>
    <w:rsid w:val="003E7D4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CF3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107</Words>
  <Characters>610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超低温冰箱技术规格</vt:lpstr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超低温冰箱技术规格</dc:title>
  <dc:subject/>
  <dc:creator>lenovo</dc:creator>
  <cp:keywords/>
  <cp:lastModifiedBy>unknown</cp:lastModifiedBy>
  <cp:revision>4</cp:revision>
  <dcterms:created xsi:type="dcterms:W3CDTF">2014-10-10T07:03:00Z</dcterms:created>
  <dcterms:modified xsi:type="dcterms:W3CDTF">2014-11-20T05:34:00Z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