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185" w:rsidRPr="001E6D2F" w:rsidRDefault="0013392B" w:rsidP="001E6D2F">
      <w:pPr>
        <w:jc w:val="center"/>
        <w:rPr>
          <w:rFonts w:hint="eastAsia"/>
          <w:sz w:val="44"/>
          <w:szCs w:val="44"/>
        </w:rPr>
      </w:pPr>
      <w:r w:rsidRPr="001E6D2F">
        <w:rPr>
          <w:rFonts w:hint="eastAsia"/>
          <w:sz w:val="44"/>
          <w:szCs w:val="44"/>
        </w:rPr>
        <w:t>高效液相色谱分析仪</w:t>
      </w:r>
    </w:p>
    <w:p w:rsidR="0013392B" w:rsidRDefault="0013392B">
      <w:pPr>
        <w:rPr>
          <w:rFonts w:hint="eastAsia"/>
        </w:rPr>
      </w:pPr>
    </w:p>
    <w:p w:rsidR="0013392B" w:rsidRPr="001E6D2F" w:rsidRDefault="0013392B" w:rsidP="0013392B">
      <w:pPr>
        <w:pStyle w:val="a3"/>
        <w:numPr>
          <w:ilvl w:val="0"/>
          <w:numId w:val="1"/>
        </w:numPr>
        <w:ind w:firstLineChars="0"/>
        <w:rPr>
          <w:rFonts w:hint="eastAsia"/>
          <w:sz w:val="24"/>
          <w:szCs w:val="24"/>
        </w:rPr>
      </w:pPr>
      <w:r w:rsidRPr="001E6D2F">
        <w:rPr>
          <w:rFonts w:hint="eastAsia"/>
          <w:sz w:val="24"/>
          <w:szCs w:val="24"/>
        </w:rPr>
        <w:t>工作条件</w:t>
      </w:r>
    </w:p>
    <w:p w:rsidR="001B6F97" w:rsidRPr="001B6F97" w:rsidRDefault="001B6F97" w:rsidP="001B6F97">
      <w:pPr>
        <w:pStyle w:val="a3"/>
        <w:numPr>
          <w:ilvl w:val="1"/>
          <w:numId w:val="2"/>
        </w:numPr>
        <w:spacing w:line="360" w:lineRule="auto"/>
        <w:ind w:firstLineChars="0"/>
        <w:rPr>
          <w:rFonts w:hint="eastAsia"/>
          <w:sz w:val="24"/>
        </w:rPr>
      </w:pPr>
      <w:r>
        <w:rPr>
          <w:rFonts w:hint="eastAsia"/>
          <w:sz w:val="24"/>
        </w:rPr>
        <w:t xml:space="preserve"> </w:t>
      </w:r>
      <w:r w:rsidRPr="001B6F97">
        <w:rPr>
          <w:rFonts w:hint="eastAsia"/>
          <w:sz w:val="24"/>
        </w:rPr>
        <w:t>见总则第</w:t>
      </w:r>
      <w:r w:rsidRPr="001B6F97">
        <w:rPr>
          <w:rFonts w:hint="eastAsia"/>
          <w:sz w:val="24"/>
        </w:rPr>
        <w:t>4</w:t>
      </w:r>
      <w:r w:rsidRPr="001B6F97">
        <w:rPr>
          <w:rFonts w:hint="eastAsia"/>
          <w:sz w:val="24"/>
        </w:rPr>
        <w:t>条。</w:t>
      </w:r>
    </w:p>
    <w:p w:rsidR="001B6F97" w:rsidRPr="001B6F97" w:rsidRDefault="001B6F97" w:rsidP="001B6F97">
      <w:pPr>
        <w:pStyle w:val="a3"/>
        <w:numPr>
          <w:ilvl w:val="1"/>
          <w:numId w:val="2"/>
        </w:numPr>
        <w:spacing w:line="360" w:lineRule="auto"/>
        <w:ind w:left="0" w:firstLineChars="100" w:firstLine="240"/>
        <w:rPr>
          <w:rFonts w:hint="eastAsia"/>
          <w:sz w:val="24"/>
        </w:rPr>
      </w:pPr>
      <w:r w:rsidRPr="001B6F97">
        <w:rPr>
          <w:rFonts w:hint="eastAsia"/>
          <w:color w:val="000000"/>
          <w:sz w:val="24"/>
        </w:rPr>
        <w:t>环境温度</w:t>
      </w:r>
      <w:r w:rsidRPr="001B6F97">
        <w:rPr>
          <w:color w:val="000000"/>
          <w:sz w:val="24"/>
        </w:rPr>
        <w:t>15</w:t>
      </w:r>
      <w:r>
        <w:sym w:font="Symbol" w:char="F0B0"/>
      </w:r>
      <w:r w:rsidRPr="001B6F97">
        <w:rPr>
          <w:color w:val="000000"/>
          <w:sz w:val="24"/>
        </w:rPr>
        <w:t xml:space="preserve"> ~</w:t>
      </w:r>
      <w:smartTag w:uri="urn:schemas-microsoft-com:office:smarttags" w:element="chmetcnv">
        <w:smartTagPr>
          <w:attr w:name="UnitName" w:val="C"/>
          <w:attr w:name="SourceValue" w:val="30"/>
          <w:attr w:name="HasSpace" w:val="False"/>
          <w:attr w:name="Negative" w:val="False"/>
          <w:attr w:name="NumberType" w:val="1"/>
          <w:attr w:name="TCSC" w:val="0"/>
        </w:smartTagPr>
        <w:r w:rsidRPr="001B6F97">
          <w:rPr>
            <w:rFonts w:hint="eastAsia"/>
            <w:color w:val="000000"/>
            <w:sz w:val="24"/>
          </w:rPr>
          <w:t>30</w:t>
        </w:r>
        <w:r>
          <w:sym w:font="Symbol" w:char="F0B0"/>
        </w:r>
      </w:smartTag>
      <w:r w:rsidRPr="001B6F97">
        <w:rPr>
          <w:color w:val="000000"/>
          <w:sz w:val="24"/>
        </w:rPr>
        <w:t>C</w:t>
      </w:r>
      <w:r w:rsidRPr="001B6F97">
        <w:rPr>
          <w:rFonts w:hint="eastAsia"/>
          <w:color w:val="000000"/>
          <w:sz w:val="24"/>
        </w:rPr>
        <w:t>。</w:t>
      </w:r>
    </w:p>
    <w:p w:rsidR="0013392B" w:rsidRPr="001E6D2F" w:rsidRDefault="0013392B" w:rsidP="0013392B">
      <w:pPr>
        <w:rPr>
          <w:rFonts w:hint="eastAsia"/>
          <w:sz w:val="24"/>
          <w:szCs w:val="24"/>
        </w:rPr>
      </w:pPr>
      <w:r w:rsidRPr="001E6D2F">
        <w:rPr>
          <w:rFonts w:hint="eastAsia"/>
          <w:sz w:val="24"/>
          <w:szCs w:val="24"/>
        </w:rPr>
        <w:t xml:space="preserve">2 </w:t>
      </w:r>
      <w:r w:rsidR="005116F0">
        <w:rPr>
          <w:rFonts w:hint="eastAsia"/>
          <w:sz w:val="24"/>
          <w:szCs w:val="24"/>
        </w:rPr>
        <w:t xml:space="preserve"> </w:t>
      </w:r>
      <w:r w:rsidRPr="001E6D2F">
        <w:rPr>
          <w:rFonts w:hint="eastAsia"/>
          <w:sz w:val="24"/>
          <w:szCs w:val="24"/>
        </w:rPr>
        <w:t>设备用途</w:t>
      </w:r>
    </w:p>
    <w:p w:rsidR="0013392B" w:rsidRPr="001E6D2F" w:rsidRDefault="0013392B" w:rsidP="006D33D7">
      <w:pPr>
        <w:ind w:left="240" w:hangingChars="100" w:hanging="240"/>
        <w:rPr>
          <w:rFonts w:hint="eastAsia"/>
          <w:sz w:val="24"/>
          <w:szCs w:val="24"/>
        </w:rPr>
      </w:pPr>
      <w:r w:rsidRPr="001E6D2F">
        <w:rPr>
          <w:rFonts w:hint="eastAsia"/>
          <w:sz w:val="24"/>
          <w:szCs w:val="24"/>
        </w:rPr>
        <w:t xml:space="preserve">  2.1 </w:t>
      </w:r>
      <w:r w:rsidRPr="001E6D2F">
        <w:rPr>
          <w:rFonts w:hint="eastAsia"/>
          <w:sz w:val="24"/>
          <w:szCs w:val="24"/>
        </w:rPr>
        <w:t>分离检测低丰度的小分子化合物，蛋白质以及核酸分子，提供测定小分子化合物，蛋白质，核酸分子鉴定的特征参数和含量的测定</w:t>
      </w:r>
    </w:p>
    <w:p w:rsidR="0013392B" w:rsidRPr="001E6D2F" w:rsidRDefault="0013392B" w:rsidP="006D33D7">
      <w:pPr>
        <w:ind w:left="240" w:hangingChars="100" w:hanging="240"/>
        <w:rPr>
          <w:rFonts w:hint="eastAsia"/>
          <w:sz w:val="24"/>
          <w:szCs w:val="24"/>
        </w:rPr>
      </w:pPr>
      <w:r w:rsidRPr="001E6D2F">
        <w:rPr>
          <w:rFonts w:hint="eastAsia"/>
          <w:sz w:val="24"/>
          <w:szCs w:val="24"/>
        </w:rPr>
        <w:t xml:space="preserve">  2.2 </w:t>
      </w:r>
      <w:r w:rsidRPr="001E6D2F">
        <w:rPr>
          <w:rFonts w:hint="eastAsia"/>
          <w:sz w:val="24"/>
          <w:szCs w:val="24"/>
        </w:rPr>
        <w:t>具有兼容其它类型的检测器的功能，并具备将其它类型的检测器信号融入该高效液相色谱分析仪的信号检测系统的安装调试能力。</w:t>
      </w:r>
    </w:p>
    <w:p w:rsidR="006D2D16" w:rsidRPr="001E6D2F" w:rsidRDefault="006D2D16" w:rsidP="0013392B">
      <w:pPr>
        <w:rPr>
          <w:rFonts w:hint="eastAsia"/>
          <w:sz w:val="24"/>
          <w:szCs w:val="24"/>
        </w:rPr>
      </w:pPr>
      <w:r w:rsidRPr="001E6D2F">
        <w:rPr>
          <w:rFonts w:hint="eastAsia"/>
          <w:sz w:val="24"/>
          <w:szCs w:val="24"/>
        </w:rPr>
        <w:t xml:space="preserve">  2.3  </w:t>
      </w:r>
      <w:r w:rsidRPr="001E6D2F">
        <w:rPr>
          <w:rFonts w:hint="eastAsia"/>
          <w:sz w:val="24"/>
          <w:szCs w:val="24"/>
        </w:rPr>
        <w:t>具有自动收集经高效液相色谱柱分离的组分，用于样品回收和制备。</w:t>
      </w:r>
    </w:p>
    <w:p w:rsidR="0013392B" w:rsidRPr="001E6D2F" w:rsidRDefault="0013392B" w:rsidP="0013392B">
      <w:pPr>
        <w:rPr>
          <w:rFonts w:hint="eastAsia"/>
          <w:sz w:val="24"/>
          <w:szCs w:val="24"/>
        </w:rPr>
      </w:pPr>
      <w:r w:rsidRPr="001E6D2F">
        <w:rPr>
          <w:rFonts w:hint="eastAsia"/>
          <w:sz w:val="24"/>
          <w:szCs w:val="24"/>
        </w:rPr>
        <w:t xml:space="preserve">3. </w:t>
      </w:r>
      <w:r w:rsidRPr="001E6D2F">
        <w:rPr>
          <w:rFonts w:hint="eastAsia"/>
          <w:sz w:val="24"/>
          <w:szCs w:val="24"/>
        </w:rPr>
        <w:t>技术规格</w:t>
      </w:r>
    </w:p>
    <w:p w:rsidR="0013392B" w:rsidRPr="001E6D2F" w:rsidRDefault="0013392B" w:rsidP="001B6F97">
      <w:pPr>
        <w:tabs>
          <w:tab w:val="left" w:pos="284"/>
        </w:tabs>
        <w:ind w:leftChars="115" w:left="284" w:hangingChars="18" w:hanging="43"/>
        <w:rPr>
          <w:rFonts w:hint="eastAsia"/>
          <w:sz w:val="24"/>
          <w:szCs w:val="24"/>
        </w:rPr>
      </w:pPr>
      <w:r w:rsidRPr="001E6D2F">
        <w:rPr>
          <w:rFonts w:hint="eastAsia"/>
          <w:sz w:val="24"/>
          <w:szCs w:val="24"/>
        </w:rPr>
        <w:t xml:space="preserve">3.1 </w:t>
      </w:r>
      <w:r w:rsidR="006D2D16" w:rsidRPr="001E6D2F">
        <w:rPr>
          <w:rFonts w:hint="eastAsia"/>
          <w:sz w:val="24"/>
          <w:szCs w:val="24"/>
        </w:rPr>
        <w:t>检测原理</w:t>
      </w:r>
      <w:r w:rsidR="006D2D16" w:rsidRPr="001E6D2F">
        <w:rPr>
          <w:rFonts w:hint="eastAsia"/>
          <w:sz w:val="24"/>
          <w:szCs w:val="24"/>
        </w:rPr>
        <w:t xml:space="preserve"> </w:t>
      </w:r>
      <w:r w:rsidR="006D2D16" w:rsidRPr="001E6D2F">
        <w:rPr>
          <w:rFonts w:hint="eastAsia"/>
          <w:sz w:val="24"/>
          <w:szCs w:val="24"/>
        </w:rPr>
        <w:t>待检测样品经初步分离或直接加样到高效液相色谱柱上，经色谱柱分离后，流经样品检测池，通过特定波长的紫外吸收测定，以检测被检物质的量。</w:t>
      </w:r>
    </w:p>
    <w:p w:rsidR="006D2D16" w:rsidRPr="001E6D2F" w:rsidRDefault="006D2D16" w:rsidP="0013392B">
      <w:pPr>
        <w:rPr>
          <w:rFonts w:hint="eastAsia"/>
          <w:sz w:val="24"/>
          <w:szCs w:val="24"/>
        </w:rPr>
      </w:pPr>
      <w:r w:rsidRPr="001E6D2F">
        <w:rPr>
          <w:rFonts w:hint="eastAsia"/>
          <w:sz w:val="24"/>
          <w:szCs w:val="24"/>
        </w:rPr>
        <w:t xml:space="preserve">3.2 </w:t>
      </w:r>
      <w:r w:rsidRPr="001E6D2F">
        <w:rPr>
          <w:rFonts w:hint="eastAsia"/>
          <w:sz w:val="24"/>
          <w:szCs w:val="24"/>
        </w:rPr>
        <w:t>主要性能</w:t>
      </w:r>
    </w:p>
    <w:p w:rsidR="006D2D16" w:rsidRPr="001E6D2F" w:rsidRDefault="006D2D16" w:rsidP="0013392B">
      <w:pPr>
        <w:rPr>
          <w:rFonts w:hint="eastAsia"/>
          <w:sz w:val="24"/>
          <w:szCs w:val="24"/>
        </w:rPr>
      </w:pPr>
      <w:r w:rsidRPr="001E6D2F">
        <w:rPr>
          <w:rFonts w:hint="eastAsia"/>
          <w:sz w:val="24"/>
          <w:szCs w:val="24"/>
        </w:rPr>
        <w:t xml:space="preserve">  3.2.1 </w:t>
      </w:r>
      <w:r w:rsidR="001E6D2F" w:rsidRPr="001E6D2F">
        <w:rPr>
          <w:rFonts w:hint="eastAsia"/>
          <w:sz w:val="24"/>
          <w:szCs w:val="24"/>
        </w:rPr>
        <w:t>操作温度范围：</w:t>
      </w:r>
      <w:r w:rsidR="001E6D2F" w:rsidRPr="001E6D2F">
        <w:rPr>
          <w:rFonts w:hint="eastAsia"/>
          <w:sz w:val="24"/>
          <w:szCs w:val="24"/>
        </w:rPr>
        <w:t>20-40</w:t>
      </w:r>
      <w:r w:rsidR="001E6D2F" w:rsidRPr="001E6D2F">
        <w:rPr>
          <w:rFonts w:ascii="宋体" w:eastAsia="宋体" w:hAnsi="宋体" w:hint="eastAsia"/>
          <w:sz w:val="24"/>
          <w:szCs w:val="24"/>
        </w:rPr>
        <w:t>º</w:t>
      </w:r>
      <w:r w:rsidR="001E6D2F" w:rsidRPr="001E6D2F">
        <w:rPr>
          <w:rFonts w:hint="eastAsia"/>
          <w:sz w:val="24"/>
          <w:szCs w:val="24"/>
        </w:rPr>
        <w:t>C</w:t>
      </w:r>
    </w:p>
    <w:p w:rsidR="00A937F0" w:rsidRDefault="001E6D2F" w:rsidP="0013392B">
      <w:pPr>
        <w:rPr>
          <w:rFonts w:hint="eastAsia"/>
          <w:sz w:val="24"/>
          <w:szCs w:val="24"/>
        </w:rPr>
      </w:pPr>
      <w:r w:rsidRPr="001E6D2F">
        <w:rPr>
          <w:rFonts w:hint="eastAsia"/>
          <w:sz w:val="24"/>
          <w:szCs w:val="24"/>
        </w:rPr>
        <w:t xml:space="preserve">  3.2.2 </w:t>
      </w:r>
      <w:r>
        <w:rPr>
          <w:rFonts w:hint="eastAsia"/>
          <w:sz w:val="24"/>
          <w:szCs w:val="24"/>
        </w:rPr>
        <w:t>具备四元梯度配液功能</w:t>
      </w:r>
    </w:p>
    <w:p w:rsidR="00A937F0" w:rsidRDefault="00A937F0" w:rsidP="00A937F0">
      <w:pPr>
        <w:rPr>
          <w:rFonts w:hint="eastAsia"/>
          <w:sz w:val="24"/>
          <w:szCs w:val="24"/>
        </w:rPr>
      </w:pPr>
      <w:r>
        <w:rPr>
          <w:rFonts w:hint="eastAsia"/>
          <w:sz w:val="24"/>
          <w:szCs w:val="24"/>
        </w:rPr>
        <w:t xml:space="preserve">  3.2.3 </w:t>
      </w:r>
      <w:r>
        <w:rPr>
          <w:rFonts w:hint="eastAsia"/>
          <w:sz w:val="24"/>
          <w:szCs w:val="24"/>
        </w:rPr>
        <w:t>检测器为双光路紫外检测器</w:t>
      </w:r>
    </w:p>
    <w:p w:rsidR="00A937F0" w:rsidRDefault="00A937F0" w:rsidP="001B6F97">
      <w:pPr>
        <w:ind w:left="240" w:hangingChars="100" w:hanging="240"/>
        <w:rPr>
          <w:rFonts w:hint="eastAsia"/>
          <w:sz w:val="24"/>
          <w:szCs w:val="24"/>
        </w:rPr>
      </w:pPr>
      <w:r>
        <w:rPr>
          <w:rFonts w:hint="eastAsia"/>
          <w:sz w:val="24"/>
          <w:szCs w:val="24"/>
        </w:rPr>
        <w:t xml:space="preserve">  3.2.4 </w:t>
      </w:r>
      <w:r>
        <w:rPr>
          <w:rFonts w:hint="eastAsia"/>
          <w:sz w:val="24"/>
          <w:szCs w:val="24"/>
        </w:rPr>
        <w:t>色谱工作站能够同时采集、显示两个不同检测器的检测信号，各种信号数据可直接比对分析，</w:t>
      </w:r>
    </w:p>
    <w:p w:rsidR="00A937F0" w:rsidRDefault="00A937F0" w:rsidP="00A937F0">
      <w:pPr>
        <w:rPr>
          <w:rFonts w:hint="eastAsia"/>
          <w:sz w:val="24"/>
          <w:szCs w:val="24"/>
        </w:rPr>
      </w:pPr>
      <w:r>
        <w:rPr>
          <w:rFonts w:hint="eastAsia"/>
          <w:sz w:val="24"/>
          <w:szCs w:val="24"/>
        </w:rPr>
        <w:t xml:space="preserve">  3.2.5 </w:t>
      </w:r>
      <w:r>
        <w:rPr>
          <w:rFonts w:hint="eastAsia"/>
          <w:sz w:val="24"/>
          <w:szCs w:val="24"/>
        </w:rPr>
        <w:t>配备样品自动接收系统</w:t>
      </w:r>
    </w:p>
    <w:p w:rsidR="00A937F0" w:rsidRDefault="00A937F0" w:rsidP="00A937F0">
      <w:pPr>
        <w:rPr>
          <w:rFonts w:hint="eastAsia"/>
          <w:sz w:val="24"/>
          <w:szCs w:val="24"/>
        </w:rPr>
      </w:pPr>
      <w:r>
        <w:rPr>
          <w:rFonts w:hint="eastAsia"/>
          <w:sz w:val="24"/>
          <w:szCs w:val="24"/>
        </w:rPr>
        <w:t xml:space="preserve">3.3 </w:t>
      </w:r>
      <w:r>
        <w:rPr>
          <w:rFonts w:hint="eastAsia"/>
          <w:sz w:val="24"/>
          <w:szCs w:val="24"/>
        </w:rPr>
        <w:t>检测参数</w:t>
      </w:r>
    </w:p>
    <w:p w:rsidR="001E6D2F" w:rsidRDefault="00A937F0" w:rsidP="001B6F97">
      <w:pPr>
        <w:ind w:left="240" w:hangingChars="100" w:hanging="240"/>
        <w:rPr>
          <w:rFonts w:hint="eastAsia"/>
          <w:sz w:val="24"/>
          <w:szCs w:val="24"/>
        </w:rPr>
      </w:pPr>
      <w:r>
        <w:rPr>
          <w:rFonts w:hint="eastAsia"/>
          <w:sz w:val="24"/>
          <w:szCs w:val="24"/>
        </w:rPr>
        <w:t xml:space="preserve">  3</w:t>
      </w:r>
      <w:r w:rsidR="0069082D">
        <w:rPr>
          <w:rFonts w:hint="eastAsia"/>
          <w:sz w:val="24"/>
          <w:szCs w:val="24"/>
        </w:rPr>
        <w:t xml:space="preserve">.3.1 </w:t>
      </w:r>
      <w:r w:rsidR="0069082D">
        <w:rPr>
          <w:rFonts w:hint="eastAsia"/>
          <w:sz w:val="24"/>
          <w:szCs w:val="24"/>
        </w:rPr>
        <w:t>洗脱液混合泵系统提供的</w:t>
      </w:r>
      <w:r w:rsidR="001E6D2F">
        <w:rPr>
          <w:rFonts w:hint="eastAsia"/>
          <w:sz w:val="24"/>
          <w:szCs w:val="24"/>
        </w:rPr>
        <w:t>梯度混合范围</w:t>
      </w:r>
      <w:r w:rsidR="0069082D">
        <w:rPr>
          <w:rFonts w:hint="eastAsia"/>
          <w:sz w:val="24"/>
          <w:szCs w:val="24"/>
        </w:rPr>
        <w:t>为</w:t>
      </w:r>
      <w:r w:rsidR="001E6D2F">
        <w:rPr>
          <w:rFonts w:hint="eastAsia"/>
          <w:sz w:val="24"/>
          <w:szCs w:val="24"/>
        </w:rPr>
        <w:t>0-100%</w:t>
      </w:r>
      <w:r w:rsidR="001E6D2F">
        <w:rPr>
          <w:rFonts w:hint="eastAsia"/>
          <w:sz w:val="24"/>
          <w:szCs w:val="24"/>
        </w:rPr>
        <w:t>；梯度混合精密度</w:t>
      </w:r>
      <w:r w:rsidR="001E6D2F">
        <w:rPr>
          <w:rFonts w:hint="eastAsia"/>
          <w:sz w:val="24"/>
          <w:szCs w:val="24"/>
        </w:rPr>
        <w:sym w:font="Symbol" w:char="F0A3"/>
      </w:r>
      <w:r w:rsidR="001E6D2F">
        <w:rPr>
          <w:rFonts w:hint="eastAsia"/>
          <w:sz w:val="24"/>
          <w:szCs w:val="24"/>
        </w:rPr>
        <w:t>0.2%</w:t>
      </w:r>
      <w:r w:rsidR="001E6D2F">
        <w:rPr>
          <w:rFonts w:hint="eastAsia"/>
          <w:sz w:val="24"/>
          <w:szCs w:val="24"/>
        </w:rPr>
        <w:t>，</w:t>
      </w:r>
      <w:r w:rsidR="00916133">
        <w:rPr>
          <w:rFonts w:hint="eastAsia"/>
          <w:sz w:val="24"/>
          <w:szCs w:val="24"/>
        </w:rPr>
        <w:t>具有在线脱气功能。</w:t>
      </w:r>
    </w:p>
    <w:p w:rsidR="00916133" w:rsidRDefault="00916133" w:rsidP="001B6F97">
      <w:pPr>
        <w:ind w:left="240" w:hangingChars="100" w:hanging="240"/>
        <w:rPr>
          <w:rFonts w:hint="eastAsia"/>
          <w:sz w:val="24"/>
          <w:szCs w:val="24"/>
        </w:rPr>
      </w:pPr>
      <w:r>
        <w:rPr>
          <w:rFonts w:hint="eastAsia"/>
          <w:sz w:val="24"/>
          <w:szCs w:val="24"/>
        </w:rPr>
        <w:t xml:space="preserve">  3.2.</w:t>
      </w:r>
      <w:r w:rsidR="0069082D">
        <w:rPr>
          <w:rFonts w:hint="eastAsia"/>
          <w:sz w:val="24"/>
          <w:szCs w:val="24"/>
        </w:rPr>
        <w:t>2</w:t>
      </w:r>
      <w:r>
        <w:rPr>
          <w:rFonts w:hint="eastAsia"/>
          <w:sz w:val="24"/>
          <w:szCs w:val="24"/>
        </w:rPr>
        <w:t xml:space="preserve"> </w:t>
      </w:r>
      <w:proofErr w:type="gramStart"/>
      <w:r>
        <w:rPr>
          <w:rFonts w:hint="eastAsia"/>
          <w:sz w:val="24"/>
          <w:szCs w:val="24"/>
        </w:rPr>
        <w:t>泵系统</w:t>
      </w:r>
      <w:proofErr w:type="gramEnd"/>
      <w:r>
        <w:rPr>
          <w:rFonts w:hint="eastAsia"/>
          <w:sz w:val="24"/>
          <w:szCs w:val="24"/>
        </w:rPr>
        <w:t>提供的压力不低于</w:t>
      </w:r>
      <w:r>
        <w:rPr>
          <w:rFonts w:hint="eastAsia"/>
          <w:sz w:val="24"/>
          <w:szCs w:val="24"/>
        </w:rPr>
        <w:t>39MPa</w:t>
      </w:r>
      <w:r>
        <w:rPr>
          <w:rFonts w:hint="eastAsia"/>
          <w:sz w:val="24"/>
          <w:szCs w:val="24"/>
        </w:rPr>
        <w:t>，控制的流速范围</w:t>
      </w:r>
      <w:r>
        <w:rPr>
          <w:rFonts w:hint="eastAsia"/>
          <w:sz w:val="24"/>
          <w:szCs w:val="24"/>
        </w:rPr>
        <w:t>:0.001-9.999ml/min,</w:t>
      </w:r>
      <w:r>
        <w:rPr>
          <w:rFonts w:hint="eastAsia"/>
          <w:sz w:val="24"/>
          <w:szCs w:val="24"/>
        </w:rPr>
        <w:t>增量为</w:t>
      </w:r>
      <w:r>
        <w:rPr>
          <w:rFonts w:hint="eastAsia"/>
          <w:sz w:val="24"/>
          <w:szCs w:val="24"/>
        </w:rPr>
        <w:t>0.001ml/min</w:t>
      </w:r>
      <w:r>
        <w:rPr>
          <w:rFonts w:hint="eastAsia"/>
          <w:sz w:val="24"/>
          <w:szCs w:val="24"/>
        </w:rPr>
        <w:t>。流速精密度</w:t>
      </w:r>
      <w:r>
        <w:rPr>
          <w:rFonts w:hint="eastAsia"/>
          <w:sz w:val="24"/>
          <w:szCs w:val="24"/>
        </w:rPr>
        <w:sym w:font="Symbol" w:char="F0A3"/>
      </w:r>
      <w:r>
        <w:rPr>
          <w:rFonts w:hint="eastAsia"/>
          <w:sz w:val="24"/>
          <w:szCs w:val="24"/>
        </w:rPr>
        <w:t>0.02min</w:t>
      </w:r>
      <w:r>
        <w:rPr>
          <w:rFonts w:hint="eastAsia"/>
          <w:sz w:val="24"/>
          <w:szCs w:val="24"/>
        </w:rPr>
        <w:t>，具有标准的泄露传感器检测系统。</w:t>
      </w:r>
    </w:p>
    <w:p w:rsidR="00916133" w:rsidRDefault="00916133" w:rsidP="001B6F97">
      <w:pPr>
        <w:ind w:left="240" w:hangingChars="100" w:hanging="240"/>
        <w:rPr>
          <w:rFonts w:hint="eastAsia"/>
          <w:sz w:val="24"/>
          <w:szCs w:val="24"/>
        </w:rPr>
      </w:pPr>
      <w:r>
        <w:rPr>
          <w:rFonts w:hint="eastAsia"/>
          <w:sz w:val="24"/>
          <w:szCs w:val="24"/>
        </w:rPr>
        <w:t xml:space="preserve">  3.2.</w:t>
      </w:r>
      <w:r w:rsidR="0069082D">
        <w:rPr>
          <w:rFonts w:hint="eastAsia"/>
          <w:sz w:val="24"/>
          <w:szCs w:val="24"/>
        </w:rPr>
        <w:t>3</w:t>
      </w:r>
      <w:r>
        <w:rPr>
          <w:rFonts w:hint="eastAsia"/>
          <w:sz w:val="24"/>
          <w:szCs w:val="24"/>
        </w:rPr>
        <w:t xml:space="preserve"> </w:t>
      </w:r>
      <w:r w:rsidR="0086389D">
        <w:rPr>
          <w:rFonts w:hint="eastAsia"/>
          <w:sz w:val="24"/>
          <w:szCs w:val="24"/>
        </w:rPr>
        <w:t>检测器可编程可变波长检测器；波长范围为</w:t>
      </w:r>
      <w:r w:rsidR="0086389D">
        <w:rPr>
          <w:rFonts w:hint="eastAsia"/>
          <w:sz w:val="24"/>
          <w:szCs w:val="24"/>
        </w:rPr>
        <w:t>190nm~600nm</w:t>
      </w:r>
      <w:r w:rsidR="0086389D">
        <w:rPr>
          <w:rFonts w:hint="eastAsia"/>
          <w:sz w:val="24"/>
          <w:szCs w:val="24"/>
        </w:rPr>
        <w:t>，波长准确度</w:t>
      </w:r>
      <w:r w:rsidR="0086389D">
        <w:rPr>
          <w:rFonts w:hint="eastAsia"/>
          <w:sz w:val="24"/>
          <w:szCs w:val="24"/>
        </w:rPr>
        <w:sym w:font="Symbol" w:char="F0A3"/>
      </w:r>
      <w:r w:rsidR="0086389D">
        <w:rPr>
          <w:rFonts w:hint="eastAsia"/>
          <w:sz w:val="24"/>
          <w:szCs w:val="24"/>
        </w:rPr>
        <w:t>1nm</w:t>
      </w:r>
      <w:r w:rsidR="0086389D">
        <w:rPr>
          <w:rFonts w:hint="eastAsia"/>
          <w:sz w:val="24"/>
          <w:szCs w:val="24"/>
        </w:rPr>
        <w:t>，光谱带宽</w:t>
      </w:r>
      <w:r w:rsidR="0086389D">
        <w:rPr>
          <w:rFonts w:hint="eastAsia"/>
          <w:sz w:val="24"/>
          <w:szCs w:val="24"/>
        </w:rPr>
        <w:sym w:font="Symbol" w:char="F0A3"/>
      </w:r>
      <w:r w:rsidR="0086389D">
        <w:rPr>
          <w:rFonts w:hint="eastAsia"/>
          <w:sz w:val="24"/>
          <w:szCs w:val="24"/>
        </w:rPr>
        <w:t>6nm</w:t>
      </w:r>
      <w:r w:rsidR="0086389D">
        <w:rPr>
          <w:rFonts w:hint="eastAsia"/>
          <w:sz w:val="24"/>
          <w:szCs w:val="24"/>
        </w:rPr>
        <w:t>，响应时间</w:t>
      </w:r>
      <w:r w:rsidR="0086389D">
        <w:rPr>
          <w:rFonts w:hint="eastAsia"/>
          <w:sz w:val="24"/>
          <w:szCs w:val="24"/>
        </w:rPr>
        <w:t>0.05~8s</w:t>
      </w:r>
      <w:r w:rsidR="0086389D">
        <w:rPr>
          <w:rFonts w:hint="eastAsia"/>
          <w:sz w:val="24"/>
          <w:szCs w:val="24"/>
        </w:rPr>
        <w:t>并可多档调节，噪音</w:t>
      </w:r>
      <w:r w:rsidR="0086389D">
        <w:rPr>
          <w:rFonts w:hint="eastAsia"/>
          <w:sz w:val="24"/>
          <w:szCs w:val="24"/>
        </w:rPr>
        <w:sym w:font="Symbol" w:char="F0A3"/>
      </w:r>
      <w:r w:rsidR="0086389D">
        <w:rPr>
          <w:rFonts w:hint="eastAsia"/>
          <w:sz w:val="24"/>
          <w:szCs w:val="24"/>
        </w:rPr>
        <w:t>.3X10</w:t>
      </w:r>
      <w:r w:rsidR="0086389D" w:rsidRPr="0086389D">
        <w:rPr>
          <w:rFonts w:hint="eastAsia"/>
          <w:sz w:val="24"/>
          <w:szCs w:val="24"/>
          <w:vertAlign w:val="superscript"/>
        </w:rPr>
        <w:t>-</w:t>
      </w:r>
      <w:r w:rsidR="0086389D">
        <w:rPr>
          <w:rFonts w:hint="eastAsia"/>
          <w:sz w:val="24"/>
          <w:szCs w:val="24"/>
          <w:vertAlign w:val="superscript"/>
        </w:rPr>
        <w:t>6</w:t>
      </w:r>
      <w:r w:rsidR="0086389D">
        <w:rPr>
          <w:rFonts w:hint="eastAsia"/>
          <w:sz w:val="24"/>
          <w:szCs w:val="24"/>
        </w:rPr>
        <w:t>AU,</w:t>
      </w:r>
      <w:r w:rsidR="0086389D">
        <w:rPr>
          <w:rFonts w:hint="eastAsia"/>
          <w:sz w:val="24"/>
          <w:szCs w:val="24"/>
        </w:rPr>
        <w:t>漂移</w:t>
      </w:r>
      <w:r w:rsidR="0086389D">
        <w:rPr>
          <w:rFonts w:hint="eastAsia"/>
          <w:sz w:val="24"/>
          <w:szCs w:val="24"/>
        </w:rPr>
        <w:sym w:font="Symbol" w:char="F0A3"/>
      </w:r>
      <w:r w:rsidR="0086389D">
        <w:rPr>
          <w:rFonts w:hint="eastAsia"/>
          <w:sz w:val="24"/>
          <w:szCs w:val="24"/>
        </w:rPr>
        <w:t>5X10</w:t>
      </w:r>
      <w:r w:rsidR="0086389D" w:rsidRPr="0086389D">
        <w:rPr>
          <w:rFonts w:hint="eastAsia"/>
          <w:sz w:val="24"/>
          <w:szCs w:val="24"/>
          <w:vertAlign w:val="superscript"/>
        </w:rPr>
        <w:t>-</w:t>
      </w:r>
      <w:r w:rsidR="0086389D">
        <w:rPr>
          <w:rFonts w:hint="eastAsia"/>
          <w:sz w:val="24"/>
          <w:szCs w:val="24"/>
          <w:vertAlign w:val="superscript"/>
        </w:rPr>
        <w:t>5</w:t>
      </w:r>
      <w:r w:rsidR="0086389D">
        <w:rPr>
          <w:rFonts w:hint="eastAsia"/>
          <w:sz w:val="24"/>
          <w:szCs w:val="24"/>
        </w:rPr>
        <w:t xml:space="preserve">AU/h, </w:t>
      </w:r>
      <w:r w:rsidR="0086389D">
        <w:rPr>
          <w:rFonts w:hint="eastAsia"/>
          <w:sz w:val="24"/>
          <w:szCs w:val="24"/>
        </w:rPr>
        <w:t>具有波长自动校正功能和</w:t>
      </w:r>
      <w:r w:rsidR="00E920F9">
        <w:rPr>
          <w:rFonts w:hint="eastAsia"/>
          <w:sz w:val="24"/>
          <w:szCs w:val="24"/>
        </w:rPr>
        <w:t>漏液自动传感器标准配置。</w:t>
      </w:r>
    </w:p>
    <w:p w:rsidR="00E920F9" w:rsidRDefault="00E920F9" w:rsidP="001B6F97">
      <w:pPr>
        <w:ind w:left="240" w:hangingChars="100" w:hanging="240"/>
        <w:rPr>
          <w:rFonts w:hint="eastAsia"/>
          <w:sz w:val="24"/>
          <w:szCs w:val="24"/>
        </w:rPr>
      </w:pPr>
      <w:r>
        <w:rPr>
          <w:rFonts w:hint="eastAsia"/>
          <w:sz w:val="24"/>
          <w:szCs w:val="24"/>
        </w:rPr>
        <w:t xml:space="preserve">  3.2.</w:t>
      </w:r>
      <w:r w:rsidR="0069082D">
        <w:rPr>
          <w:rFonts w:hint="eastAsia"/>
          <w:sz w:val="24"/>
          <w:szCs w:val="24"/>
        </w:rPr>
        <w:t>4</w:t>
      </w:r>
      <w:r>
        <w:rPr>
          <w:rFonts w:hint="eastAsia"/>
          <w:sz w:val="24"/>
          <w:szCs w:val="24"/>
        </w:rPr>
        <w:t>色谱工作站提供基于</w:t>
      </w:r>
      <w:proofErr w:type="spellStart"/>
      <w:r>
        <w:rPr>
          <w:rFonts w:hint="eastAsia"/>
          <w:sz w:val="24"/>
          <w:szCs w:val="24"/>
        </w:rPr>
        <w:t>WindowsNT</w:t>
      </w:r>
      <w:proofErr w:type="spellEnd"/>
      <w:r>
        <w:rPr>
          <w:rFonts w:hint="eastAsia"/>
          <w:sz w:val="24"/>
          <w:szCs w:val="24"/>
        </w:rPr>
        <w:t>/2000/XP</w:t>
      </w:r>
      <w:r>
        <w:rPr>
          <w:rFonts w:hint="eastAsia"/>
          <w:sz w:val="24"/>
          <w:szCs w:val="24"/>
        </w:rPr>
        <w:t>的，全</w:t>
      </w:r>
      <w:r>
        <w:rPr>
          <w:rFonts w:hint="eastAsia"/>
          <w:sz w:val="24"/>
          <w:szCs w:val="24"/>
        </w:rPr>
        <w:t>32</w:t>
      </w:r>
      <w:r>
        <w:rPr>
          <w:rFonts w:hint="eastAsia"/>
          <w:sz w:val="24"/>
          <w:szCs w:val="24"/>
        </w:rPr>
        <w:t>位色谱工作站软件，简体中文版操作界面，带中文在线帮助系统和中文说明书，工作站能同时采集，显示两个不同检测器</w:t>
      </w:r>
      <w:r w:rsidR="00A937F0">
        <w:rPr>
          <w:rFonts w:hint="eastAsia"/>
          <w:sz w:val="24"/>
          <w:szCs w:val="24"/>
        </w:rPr>
        <w:t>（紫外检测器和放射检测器）</w:t>
      </w:r>
      <w:r>
        <w:rPr>
          <w:rFonts w:hint="eastAsia"/>
          <w:sz w:val="24"/>
          <w:szCs w:val="24"/>
        </w:rPr>
        <w:t>的</w:t>
      </w:r>
      <w:r w:rsidR="00A937F0">
        <w:rPr>
          <w:rFonts w:hint="eastAsia"/>
          <w:sz w:val="24"/>
          <w:szCs w:val="24"/>
        </w:rPr>
        <w:t>检测信号输出，</w:t>
      </w:r>
      <w:r w:rsidR="00A937F0">
        <w:rPr>
          <w:rFonts w:hint="eastAsia"/>
          <w:sz w:val="24"/>
          <w:szCs w:val="24"/>
        </w:rPr>
        <w:t>具备向导功能设置分析方法，谱</w:t>
      </w:r>
      <w:proofErr w:type="gramStart"/>
      <w:r w:rsidR="00A937F0">
        <w:rPr>
          <w:rFonts w:hint="eastAsia"/>
          <w:sz w:val="24"/>
          <w:szCs w:val="24"/>
        </w:rPr>
        <w:t>图处理</w:t>
      </w:r>
      <w:proofErr w:type="gramEnd"/>
      <w:r w:rsidR="00A937F0">
        <w:rPr>
          <w:rFonts w:hint="eastAsia"/>
          <w:sz w:val="24"/>
          <w:szCs w:val="24"/>
        </w:rPr>
        <w:t>功能，定量分析功能（归一化法，外标法，内标法等），输出灵活多变的检测</w:t>
      </w:r>
      <w:r w:rsidR="00A937F0">
        <w:rPr>
          <w:rFonts w:hint="eastAsia"/>
          <w:sz w:val="24"/>
          <w:szCs w:val="24"/>
        </w:rPr>
        <w:t>报告。</w:t>
      </w:r>
    </w:p>
    <w:p w:rsidR="00A937F0" w:rsidRDefault="00A937F0" w:rsidP="001B6F97">
      <w:pPr>
        <w:ind w:left="240" w:hangingChars="100" w:hanging="240"/>
        <w:rPr>
          <w:rFonts w:hint="eastAsia"/>
          <w:sz w:val="24"/>
          <w:szCs w:val="24"/>
        </w:rPr>
      </w:pPr>
      <w:r>
        <w:rPr>
          <w:rFonts w:hint="eastAsia"/>
          <w:sz w:val="24"/>
          <w:szCs w:val="24"/>
        </w:rPr>
        <w:t xml:space="preserve">  3.2</w:t>
      </w:r>
      <w:r w:rsidR="0069082D">
        <w:rPr>
          <w:rFonts w:hint="eastAsia"/>
          <w:sz w:val="24"/>
          <w:szCs w:val="24"/>
        </w:rPr>
        <w:t xml:space="preserve">.5 </w:t>
      </w:r>
      <w:r w:rsidR="0069082D">
        <w:rPr>
          <w:rFonts w:hint="eastAsia"/>
          <w:sz w:val="24"/>
          <w:szCs w:val="24"/>
        </w:rPr>
        <w:t>馏分收集器具有</w:t>
      </w:r>
      <w:r w:rsidR="0069082D">
        <w:rPr>
          <w:rFonts w:hint="eastAsia"/>
          <w:sz w:val="24"/>
          <w:szCs w:val="24"/>
        </w:rPr>
        <w:t>120</w:t>
      </w:r>
      <w:r w:rsidR="0069082D">
        <w:rPr>
          <w:rFonts w:hint="eastAsia"/>
          <w:sz w:val="24"/>
          <w:szCs w:val="24"/>
        </w:rPr>
        <w:t>个独立的收集组分，喷嘴移动时间</w:t>
      </w:r>
      <w:r w:rsidR="0069082D">
        <w:rPr>
          <w:rFonts w:hint="eastAsia"/>
          <w:sz w:val="24"/>
          <w:szCs w:val="24"/>
        </w:rPr>
        <w:sym w:font="Symbol" w:char="F0A3"/>
      </w:r>
      <w:r w:rsidR="0069082D">
        <w:rPr>
          <w:rFonts w:hint="eastAsia"/>
          <w:sz w:val="24"/>
          <w:szCs w:val="24"/>
        </w:rPr>
        <w:t>0.1S</w:t>
      </w:r>
      <w:r w:rsidR="0069082D">
        <w:rPr>
          <w:rFonts w:hint="eastAsia"/>
          <w:sz w:val="24"/>
          <w:szCs w:val="24"/>
        </w:rPr>
        <w:t>，具有多种操作模式（可手动，可计算机自动控制），收集方法具有多种指标控制方法（时间，滴数，信号，容量等），使用温度为</w:t>
      </w:r>
      <w:r w:rsidR="0069082D">
        <w:rPr>
          <w:rFonts w:hint="eastAsia"/>
          <w:sz w:val="24"/>
          <w:szCs w:val="24"/>
        </w:rPr>
        <w:t>2~40</w:t>
      </w:r>
      <w:r w:rsidR="0069082D">
        <w:rPr>
          <w:rFonts w:ascii="宋体" w:eastAsia="宋体" w:hAnsi="宋体" w:hint="eastAsia"/>
          <w:sz w:val="24"/>
          <w:szCs w:val="24"/>
        </w:rPr>
        <w:t>º</w:t>
      </w:r>
      <w:r w:rsidR="0069082D">
        <w:rPr>
          <w:rFonts w:hint="eastAsia"/>
          <w:sz w:val="24"/>
          <w:szCs w:val="24"/>
        </w:rPr>
        <w:t>C</w:t>
      </w:r>
      <w:r w:rsidR="0069082D">
        <w:rPr>
          <w:rFonts w:hint="eastAsia"/>
          <w:sz w:val="24"/>
          <w:szCs w:val="24"/>
        </w:rPr>
        <w:t>。</w:t>
      </w:r>
    </w:p>
    <w:p w:rsidR="0069082D" w:rsidRDefault="005116F0" w:rsidP="0013392B">
      <w:pPr>
        <w:rPr>
          <w:rFonts w:hint="eastAsia"/>
          <w:sz w:val="24"/>
          <w:szCs w:val="24"/>
        </w:rPr>
      </w:pPr>
      <w:r>
        <w:rPr>
          <w:rFonts w:hint="eastAsia"/>
          <w:sz w:val="24"/>
          <w:szCs w:val="24"/>
        </w:rPr>
        <w:t xml:space="preserve">4. </w:t>
      </w:r>
      <w:r>
        <w:rPr>
          <w:rFonts w:hint="eastAsia"/>
          <w:sz w:val="24"/>
          <w:szCs w:val="24"/>
        </w:rPr>
        <w:t>产品配置要求：</w:t>
      </w:r>
    </w:p>
    <w:p w:rsidR="005116F0" w:rsidRDefault="005116F0" w:rsidP="0013392B">
      <w:pPr>
        <w:rPr>
          <w:rFonts w:hint="eastAsia"/>
          <w:sz w:val="24"/>
          <w:szCs w:val="24"/>
        </w:rPr>
      </w:pPr>
      <w:r>
        <w:rPr>
          <w:rFonts w:hint="eastAsia"/>
          <w:sz w:val="24"/>
          <w:szCs w:val="24"/>
        </w:rPr>
        <w:t xml:space="preserve">  4.1</w:t>
      </w:r>
      <w:r>
        <w:rPr>
          <w:rFonts w:hint="eastAsia"/>
          <w:sz w:val="24"/>
          <w:szCs w:val="24"/>
        </w:rPr>
        <w:t>测量仪主机：配套电脑和显示器</w:t>
      </w:r>
      <w:r w:rsidR="00FA5045">
        <w:rPr>
          <w:rFonts w:hint="eastAsia"/>
          <w:sz w:val="24"/>
          <w:szCs w:val="24"/>
        </w:rPr>
        <w:t>，组织器一个。</w:t>
      </w:r>
    </w:p>
    <w:p w:rsidR="005116F0" w:rsidRDefault="005116F0" w:rsidP="0013392B">
      <w:pPr>
        <w:rPr>
          <w:rFonts w:hint="eastAsia"/>
          <w:sz w:val="24"/>
          <w:szCs w:val="24"/>
        </w:rPr>
      </w:pPr>
      <w:r>
        <w:rPr>
          <w:rFonts w:hint="eastAsia"/>
          <w:sz w:val="24"/>
          <w:szCs w:val="24"/>
        </w:rPr>
        <w:t xml:space="preserve">  4.2</w:t>
      </w:r>
      <w:r>
        <w:rPr>
          <w:rFonts w:hint="eastAsia"/>
          <w:sz w:val="24"/>
          <w:szCs w:val="24"/>
        </w:rPr>
        <w:t>适合主机要求的精密的不间断稳压电源</w:t>
      </w:r>
    </w:p>
    <w:p w:rsidR="005116F0" w:rsidRDefault="005116F0" w:rsidP="0013392B">
      <w:pPr>
        <w:rPr>
          <w:rFonts w:hint="eastAsia"/>
          <w:sz w:val="24"/>
          <w:szCs w:val="24"/>
        </w:rPr>
      </w:pPr>
      <w:r>
        <w:rPr>
          <w:rFonts w:hint="eastAsia"/>
          <w:sz w:val="24"/>
          <w:szCs w:val="24"/>
        </w:rPr>
        <w:t xml:space="preserve">  4.3</w:t>
      </w:r>
      <w:r>
        <w:rPr>
          <w:rFonts w:hint="eastAsia"/>
          <w:sz w:val="24"/>
          <w:szCs w:val="24"/>
        </w:rPr>
        <w:t>专用控制及处理软件，系统恢复盘，基本附件启动包，操作说明书</w:t>
      </w:r>
    </w:p>
    <w:p w:rsidR="005116F0" w:rsidRDefault="005116F0" w:rsidP="001B6F97">
      <w:pPr>
        <w:ind w:left="240" w:hangingChars="100" w:hanging="240"/>
        <w:rPr>
          <w:rFonts w:hint="eastAsia"/>
          <w:sz w:val="24"/>
          <w:szCs w:val="24"/>
        </w:rPr>
      </w:pPr>
      <w:r>
        <w:rPr>
          <w:rFonts w:hint="eastAsia"/>
          <w:sz w:val="24"/>
          <w:szCs w:val="24"/>
        </w:rPr>
        <w:lastRenderedPageBreak/>
        <w:t xml:space="preserve">  4.4</w:t>
      </w:r>
      <w:r>
        <w:rPr>
          <w:rFonts w:hint="eastAsia"/>
          <w:sz w:val="24"/>
          <w:szCs w:val="24"/>
        </w:rPr>
        <w:t>与分析仪配套的各主要类型的色谱柱各一套（</w:t>
      </w:r>
      <w:r>
        <w:rPr>
          <w:rFonts w:hint="eastAsia"/>
          <w:sz w:val="24"/>
          <w:szCs w:val="24"/>
        </w:rPr>
        <w:t>C18</w:t>
      </w:r>
      <w:r>
        <w:rPr>
          <w:rFonts w:hint="eastAsia"/>
          <w:sz w:val="24"/>
          <w:szCs w:val="24"/>
        </w:rPr>
        <w:t>反向柱，强阴离子交换柱，强阳离子交换柱）</w:t>
      </w:r>
      <w:proofErr w:type="gramStart"/>
      <w:r w:rsidR="004A0AEA">
        <w:rPr>
          <w:rFonts w:hint="eastAsia"/>
          <w:sz w:val="24"/>
          <w:szCs w:val="24"/>
        </w:rPr>
        <w:t>包括柱套和柱芯</w:t>
      </w:r>
      <w:proofErr w:type="gramEnd"/>
      <w:r w:rsidR="004A0AEA">
        <w:rPr>
          <w:rFonts w:hint="eastAsia"/>
          <w:sz w:val="24"/>
          <w:szCs w:val="24"/>
        </w:rPr>
        <w:t>。</w:t>
      </w:r>
    </w:p>
    <w:p w:rsidR="004A0AEA" w:rsidRDefault="004A0AEA" w:rsidP="001B6F97">
      <w:pPr>
        <w:ind w:leftChars="100" w:left="210"/>
        <w:rPr>
          <w:rFonts w:hint="eastAsia"/>
          <w:sz w:val="24"/>
          <w:szCs w:val="24"/>
        </w:rPr>
      </w:pPr>
      <w:r>
        <w:rPr>
          <w:rFonts w:hint="eastAsia"/>
          <w:sz w:val="24"/>
          <w:szCs w:val="24"/>
        </w:rPr>
        <w:t xml:space="preserve">4.5 </w:t>
      </w:r>
      <w:r>
        <w:rPr>
          <w:rFonts w:hint="eastAsia"/>
          <w:sz w:val="24"/>
          <w:szCs w:val="24"/>
        </w:rPr>
        <w:t>提供足够数量的高效液相色谱仪的管路配件，管路接头以及管路维修的工具包一套。</w:t>
      </w:r>
    </w:p>
    <w:p w:rsidR="004A0AEA" w:rsidRDefault="004A0AEA" w:rsidP="0013392B">
      <w:pPr>
        <w:rPr>
          <w:rFonts w:hint="eastAsia"/>
          <w:sz w:val="24"/>
          <w:szCs w:val="24"/>
        </w:rPr>
      </w:pPr>
      <w:r>
        <w:rPr>
          <w:rFonts w:hint="eastAsia"/>
          <w:sz w:val="24"/>
          <w:szCs w:val="24"/>
        </w:rPr>
        <w:t xml:space="preserve">5. </w:t>
      </w:r>
      <w:r>
        <w:rPr>
          <w:rFonts w:hint="eastAsia"/>
          <w:sz w:val="24"/>
          <w:szCs w:val="24"/>
        </w:rPr>
        <w:t>技术文件：</w:t>
      </w:r>
    </w:p>
    <w:p w:rsidR="004A0AEA" w:rsidRDefault="004A0AEA" w:rsidP="004A0AEA">
      <w:pPr>
        <w:spacing w:line="360" w:lineRule="auto"/>
        <w:ind w:left="420" w:hangingChars="175" w:hanging="420"/>
        <w:rPr>
          <w:rFonts w:hint="eastAsia"/>
          <w:color w:val="000000"/>
          <w:sz w:val="24"/>
        </w:rPr>
      </w:pPr>
      <w:r>
        <w:rPr>
          <w:rFonts w:hint="eastAsia"/>
          <w:sz w:val="24"/>
          <w:szCs w:val="24"/>
        </w:rPr>
        <w:t xml:space="preserve">  5.1</w:t>
      </w:r>
      <w:proofErr w:type="gramStart"/>
      <w:r>
        <w:rPr>
          <w:rFonts w:hint="eastAsia"/>
          <w:color w:val="000000"/>
          <w:sz w:val="24"/>
        </w:rPr>
        <w:t>一</w:t>
      </w:r>
      <w:proofErr w:type="gramEnd"/>
      <w:r>
        <w:rPr>
          <w:rFonts w:hint="eastAsia"/>
          <w:color w:val="000000"/>
          <w:sz w:val="24"/>
        </w:rPr>
        <w:t>套中文或英文说明书在合同</w:t>
      </w:r>
      <w:proofErr w:type="gramStart"/>
      <w:r>
        <w:rPr>
          <w:rFonts w:hint="eastAsia"/>
          <w:color w:val="000000"/>
          <w:sz w:val="24"/>
        </w:rPr>
        <w:t>签定</w:t>
      </w:r>
      <w:proofErr w:type="gramEnd"/>
      <w:r>
        <w:rPr>
          <w:rFonts w:hint="eastAsia"/>
          <w:color w:val="000000"/>
          <w:sz w:val="24"/>
        </w:rPr>
        <w:t>后</w:t>
      </w:r>
      <w:r>
        <w:rPr>
          <w:color w:val="000000"/>
          <w:sz w:val="24"/>
        </w:rPr>
        <w:t>45</w:t>
      </w:r>
      <w:r>
        <w:rPr>
          <w:rFonts w:hint="eastAsia"/>
          <w:color w:val="000000"/>
          <w:sz w:val="24"/>
        </w:rPr>
        <w:t>天内提供给用户。另一套完整的中文或英文说明书、维修说明书、线路图随仪器包装提供给用户。</w:t>
      </w:r>
    </w:p>
    <w:p w:rsidR="004A0AEA" w:rsidRDefault="004A0AEA" w:rsidP="004A0AEA">
      <w:pPr>
        <w:spacing w:line="360" w:lineRule="auto"/>
        <w:ind w:left="420" w:hangingChars="175" w:hanging="420"/>
        <w:rPr>
          <w:rFonts w:hint="eastAsia"/>
          <w:kern w:val="21"/>
          <w:sz w:val="24"/>
        </w:rPr>
      </w:pPr>
      <w:r>
        <w:rPr>
          <w:rFonts w:hint="eastAsia"/>
          <w:color w:val="000000"/>
          <w:sz w:val="24"/>
        </w:rPr>
        <w:t xml:space="preserve">  5.2 </w:t>
      </w:r>
      <w:r w:rsidRPr="00840F72">
        <w:rPr>
          <w:rFonts w:hint="eastAsia"/>
          <w:kern w:val="21"/>
          <w:sz w:val="24"/>
        </w:rPr>
        <w:t>提供有关专用附件、备件、专用工具、消耗器件或其他补充器件有关资料</w:t>
      </w:r>
    </w:p>
    <w:p w:rsidR="004A0AEA" w:rsidRDefault="004A0AEA" w:rsidP="004A0AEA">
      <w:pPr>
        <w:spacing w:line="360" w:lineRule="auto"/>
        <w:ind w:left="420" w:hangingChars="175" w:hanging="420"/>
        <w:rPr>
          <w:rFonts w:hint="eastAsia"/>
          <w:color w:val="000000"/>
          <w:sz w:val="24"/>
        </w:rPr>
      </w:pPr>
      <w:r>
        <w:rPr>
          <w:rFonts w:hint="eastAsia"/>
          <w:color w:val="000000"/>
          <w:sz w:val="24"/>
        </w:rPr>
        <w:t>6</w:t>
      </w:r>
      <w:r>
        <w:rPr>
          <w:rFonts w:hint="eastAsia"/>
          <w:color w:val="000000"/>
          <w:sz w:val="24"/>
        </w:rPr>
        <w:t>．技术服务：</w:t>
      </w:r>
    </w:p>
    <w:p w:rsidR="004A0AEA" w:rsidRDefault="004A0AEA" w:rsidP="004A0AEA">
      <w:pPr>
        <w:spacing w:line="360" w:lineRule="auto"/>
        <w:ind w:left="420" w:hangingChars="175" w:hanging="420"/>
        <w:rPr>
          <w:rFonts w:hint="eastAsia"/>
          <w:color w:val="000000"/>
          <w:sz w:val="24"/>
        </w:rPr>
      </w:pPr>
      <w:r>
        <w:rPr>
          <w:rFonts w:hint="eastAsia"/>
          <w:color w:val="000000"/>
          <w:sz w:val="24"/>
        </w:rPr>
        <w:t xml:space="preserve">  6.1 </w:t>
      </w:r>
      <w:r>
        <w:rPr>
          <w:rFonts w:hint="eastAsia"/>
          <w:color w:val="000000"/>
          <w:sz w:val="24"/>
        </w:rPr>
        <w:t>设备安装调试（请参考总则</w:t>
      </w:r>
      <w:r w:rsidR="00F659F0">
        <w:rPr>
          <w:rFonts w:hint="eastAsia"/>
          <w:color w:val="000000"/>
          <w:sz w:val="24"/>
        </w:rPr>
        <w:t>第六条</w:t>
      </w:r>
      <w:r>
        <w:rPr>
          <w:rFonts w:hint="eastAsia"/>
          <w:color w:val="000000"/>
          <w:sz w:val="24"/>
        </w:rPr>
        <w:t>）</w:t>
      </w:r>
    </w:p>
    <w:p w:rsidR="004A0AEA" w:rsidRDefault="004A0AEA" w:rsidP="004A0AEA">
      <w:pPr>
        <w:spacing w:line="360" w:lineRule="auto"/>
        <w:ind w:leftChars="115" w:left="841" w:hangingChars="250" w:hanging="600"/>
        <w:rPr>
          <w:rFonts w:ascii="Times New Roman" w:eastAsia="宋体" w:hAnsi="Times New Roman" w:cs="Times New Roman" w:hint="eastAsia"/>
          <w:color w:val="000000"/>
          <w:sz w:val="24"/>
          <w:szCs w:val="24"/>
        </w:rPr>
      </w:pPr>
      <w:r>
        <w:rPr>
          <w:rFonts w:hint="eastAsia"/>
          <w:color w:val="000000"/>
          <w:sz w:val="24"/>
        </w:rPr>
        <w:t xml:space="preserve">  6</w:t>
      </w:r>
      <w:r w:rsidRPr="004A0AEA">
        <w:rPr>
          <w:rFonts w:ascii="Times New Roman" w:eastAsia="宋体" w:hAnsi="Times New Roman" w:cs="Times New Roman" w:hint="eastAsia"/>
          <w:sz w:val="24"/>
          <w:szCs w:val="24"/>
        </w:rPr>
        <w:t xml:space="preserve">.1.1 </w:t>
      </w:r>
      <w:r w:rsidRPr="004A0AEA">
        <w:rPr>
          <w:rFonts w:ascii="Times New Roman" w:eastAsia="宋体" w:hAnsi="Times New Roman" w:cs="Times New Roman" w:hint="eastAsia"/>
          <w:color w:val="000000"/>
          <w:sz w:val="24"/>
          <w:szCs w:val="24"/>
        </w:rPr>
        <w:t>仪器到达用户所在地后</w:t>
      </w:r>
      <w:r w:rsidRPr="004A0AEA">
        <w:rPr>
          <w:rFonts w:ascii="Times New Roman" w:eastAsia="宋体" w:hAnsi="Times New Roman" w:cs="Times New Roman"/>
          <w:color w:val="000000"/>
          <w:sz w:val="24"/>
          <w:szCs w:val="24"/>
        </w:rPr>
        <w:t xml:space="preserve">, </w:t>
      </w:r>
      <w:r w:rsidRPr="004A0AEA">
        <w:rPr>
          <w:rFonts w:ascii="Times New Roman" w:eastAsia="宋体" w:hAnsi="Times New Roman" w:cs="Times New Roman" w:hint="eastAsia"/>
          <w:color w:val="000000"/>
          <w:sz w:val="24"/>
          <w:szCs w:val="24"/>
        </w:rPr>
        <w:t>在接到用户通知后</w:t>
      </w:r>
      <w:r w:rsidRPr="004A0AEA">
        <w:rPr>
          <w:rFonts w:ascii="Times New Roman" w:eastAsia="宋体" w:hAnsi="Times New Roman" w:cs="Times New Roman"/>
          <w:color w:val="000000"/>
          <w:sz w:val="24"/>
          <w:szCs w:val="24"/>
        </w:rPr>
        <w:t>1</w:t>
      </w:r>
      <w:r w:rsidRPr="004A0AEA">
        <w:rPr>
          <w:rFonts w:ascii="Times New Roman" w:eastAsia="宋体" w:hAnsi="Times New Roman" w:cs="Times New Roman" w:hint="eastAsia"/>
          <w:color w:val="000000"/>
          <w:sz w:val="24"/>
          <w:szCs w:val="24"/>
        </w:rPr>
        <w:t>周内执行安装调试直至达到验收指标。</w:t>
      </w:r>
    </w:p>
    <w:p w:rsidR="004A0AEA" w:rsidRPr="004A0AEA" w:rsidRDefault="004A0AEA" w:rsidP="004A0AEA">
      <w:pPr>
        <w:spacing w:line="360" w:lineRule="auto"/>
        <w:ind w:firstLineChars="200" w:firstLine="480"/>
        <w:rPr>
          <w:rFonts w:ascii="Times New Roman" w:eastAsia="宋体" w:hAnsi="Times New Roman" w:cs="Times New Roman" w:hint="eastAsia"/>
          <w:sz w:val="24"/>
          <w:szCs w:val="24"/>
        </w:rPr>
      </w:pPr>
      <w:r>
        <w:rPr>
          <w:rFonts w:ascii="Times New Roman" w:eastAsia="宋体" w:hAnsi="Times New Roman" w:cs="Times New Roman" w:hint="eastAsia"/>
          <w:color w:val="000000"/>
          <w:sz w:val="24"/>
          <w:szCs w:val="24"/>
        </w:rPr>
        <w:t>6</w:t>
      </w:r>
      <w:r w:rsidRPr="004A0AEA">
        <w:rPr>
          <w:rFonts w:ascii="Times New Roman" w:eastAsia="宋体" w:hAnsi="Times New Roman" w:cs="Times New Roman" w:hint="eastAsia"/>
          <w:sz w:val="24"/>
          <w:szCs w:val="24"/>
        </w:rPr>
        <w:t>.1.2</w:t>
      </w:r>
      <w:r w:rsidRPr="004A0AEA">
        <w:rPr>
          <w:rFonts w:ascii="Times New Roman" w:eastAsia="宋体" w:hAnsi="Times New Roman" w:cs="Times New Roman" w:hint="eastAsia"/>
          <w:color w:val="000000"/>
          <w:sz w:val="24"/>
          <w:szCs w:val="24"/>
        </w:rPr>
        <w:t>每台仪器的安装调试</w:t>
      </w:r>
      <w:r w:rsidRPr="004A0AEA">
        <w:rPr>
          <w:rFonts w:ascii="Times New Roman" w:eastAsia="宋体" w:hAnsi="Times New Roman" w:cs="Times New Roman"/>
          <w:color w:val="000000"/>
          <w:sz w:val="24"/>
          <w:szCs w:val="24"/>
        </w:rPr>
        <w:t>-</w:t>
      </w:r>
      <w:r w:rsidRPr="004A0AEA">
        <w:rPr>
          <w:rFonts w:ascii="Times New Roman" w:eastAsia="宋体" w:hAnsi="Times New Roman" w:cs="Times New Roman" w:hint="eastAsia"/>
          <w:color w:val="000000"/>
          <w:sz w:val="24"/>
          <w:szCs w:val="24"/>
        </w:rPr>
        <w:t>验收期不应长于</w:t>
      </w:r>
      <w:r w:rsidRPr="004A0AEA">
        <w:rPr>
          <w:rFonts w:ascii="Times New Roman" w:eastAsia="宋体" w:hAnsi="Times New Roman" w:cs="Times New Roman"/>
          <w:color w:val="000000"/>
          <w:sz w:val="24"/>
          <w:szCs w:val="24"/>
        </w:rPr>
        <w:t>10</w:t>
      </w:r>
      <w:r w:rsidRPr="004A0AEA">
        <w:rPr>
          <w:rFonts w:ascii="Times New Roman" w:eastAsia="宋体" w:hAnsi="Times New Roman" w:cs="Times New Roman" w:hint="eastAsia"/>
          <w:color w:val="000000"/>
          <w:sz w:val="24"/>
          <w:szCs w:val="24"/>
        </w:rPr>
        <w:t>个工作日。</w:t>
      </w:r>
    </w:p>
    <w:p w:rsidR="004A0AEA" w:rsidRDefault="004A0AEA" w:rsidP="004A0AEA">
      <w:pPr>
        <w:spacing w:line="360" w:lineRule="auto"/>
        <w:ind w:left="420" w:hangingChars="175" w:hanging="420"/>
        <w:rPr>
          <w:rFonts w:hint="eastAsia"/>
          <w:color w:val="000000"/>
          <w:sz w:val="24"/>
        </w:rPr>
      </w:pPr>
      <w:r>
        <w:rPr>
          <w:rFonts w:hint="eastAsia"/>
          <w:color w:val="000000"/>
          <w:sz w:val="24"/>
        </w:rPr>
        <w:t xml:space="preserve">  6.2</w:t>
      </w:r>
      <w:r>
        <w:rPr>
          <w:rFonts w:hint="eastAsia"/>
          <w:color w:val="000000"/>
          <w:sz w:val="24"/>
        </w:rPr>
        <w:t>技术培训（请参考总则</w:t>
      </w:r>
      <w:r w:rsidR="00F659F0">
        <w:rPr>
          <w:rFonts w:hint="eastAsia"/>
          <w:color w:val="000000"/>
          <w:sz w:val="24"/>
        </w:rPr>
        <w:t>第八条</w:t>
      </w:r>
      <w:bookmarkStart w:id="0" w:name="_GoBack"/>
      <w:bookmarkEnd w:id="0"/>
      <w:r>
        <w:rPr>
          <w:rFonts w:hint="eastAsia"/>
          <w:color w:val="000000"/>
          <w:sz w:val="24"/>
        </w:rPr>
        <w:t>）</w:t>
      </w:r>
    </w:p>
    <w:p w:rsidR="004A0AEA" w:rsidRDefault="00FA5045" w:rsidP="004A0AEA">
      <w:pPr>
        <w:spacing w:line="360" w:lineRule="auto"/>
        <w:ind w:left="420" w:hangingChars="175" w:hanging="420"/>
        <w:rPr>
          <w:rFonts w:hint="eastAsia"/>
          <w:color w:val="000000"/>
          <w:sz w:val="24"/>
        </w:rPr>
      </w:pPr>
      <w:r>
        <w:rPr>
          <w:rFonts w:hint="eastAsia"/>
          <w:color w:val="000000"/>
          <w:sz w:val="24"/>
        </w:rPr>
        <w:t xml:space="preserve">    6.2.1 </w:t>
      </w:r>
      <w:r>
        <w:rPr>
          <w:rFonts w:hint="eastAsia"/>
          <w:color w:val="000000"/>
          <w:sz w:val="24"/>
        </w:rPr>
        <w:t>在用户所在地进行</w:t>
      </w:r>
      <w:r>
        <w:rPr>
          <w:rFonts w:hint="eastAsia"/>
          <w:color w:val="000000"/>
          <w:sz w:val="24"/>
        </w:rPr>
        <w:t>1</w:t>
      </w:r>
      <w:r>
        <w:rPr>
          <w:rFonts w:hint="eastAsia"/>
          <w:color w:val="000000"/>
          <w:sz w:val="24"/>
        </w:rPr>
        <w:t>人，为期至少</w:t>
      </w:r>
      <w:r>
        <w:rPr>
          <w:rFonts w:hint="eastAsia"/>
          <w:color w:val="000000"/>
          <w:sz w:val="24"/>
        </w:rPr>
        <w:t>3</w:t>
      </w:r>
      <w:r>
        <w:rPr>
          <w:rFonts w:hint="eastAsia"/>
          <w:color w:val="000000"/>
          <w:sz w:val="24"/>
        </w:rPr>
        <w:t>天的免费培训，培训内容包括仪器的技术原理，操作，数据处理，常见故障的分析与基本维护。</w:t>
      </w:r>
    </w:p>
    <w:p w:rsidR="00FA5045" w:rsidRDefault="00FA5045" w:rsidP="004A0AEA">
      <w:pPr>
        <w:spacing w:line="360" w:lineRule="auto"/>
        <w:ind w:left="420" w:hangingChars="175" w:hanging="420"/>
        <w:rPr>
          <w:rFonts w:hint="eastAsia"/>
          <w:color w:val="000000"/>
          <w:sz w:val="24"/>
        </w:rPr>
      </w:pPr>
      <w:r>
        <w:rPr>
          <w:rFonts w:hint="eastAsia"/>
          <w:color w:val="000000"/>
          <w:sz w:val="24"/>
        </w:rPr>
        <w:t xml:space="preserve">  6.3 </w:t>
      </w:r>
      <w:r>
        <w:rPr>
          <w:rFonts w:hint="eastAsia"/>
          <w:color w:val="000000"/>
          <w:sz w:val="24"/>
        </w:rPr>
        <w:t>保修期：提供</w:t>
      </w:r>
      <w:r>
        <w:rPr>
          <w:rFonts w:hint="eastAsia"/>
          <w:color w:val="000000"/>
          <w:sz w:val="24"/>
        </w:rPr>
        <w:t>3</w:t>
      </w:r>
      <w:r>
        <w:rPr>
          <w:rFonts w:hint="eastAsia"/>
          <w:color w:val="000000"/>
          <w:sz w:val="24"/>
        </w:rPr>
        <w:t>年或以上的全面免费维修，保修期自验收签字之日起计算。保修期满前一个月内买方应负责一次免费全面检查，并写出正式报告</w:t>
      </w:r>
      <w:r w:rsidR="00BB0751">
        <w:rPr>
          <w:rFonts w:hint="eastAsia"/>
          <w:color w:val="000000"/>
          <w:sz w:val="24"/>
        </w:rPr>
        <w:t>，如发现潜在问题，应负责排除。</w:t>
      </w:r>
    </w:p>
    <w:p w:rsidR="00A227E1" w:rsidRDefault="00BB0751" w:rsidP="00A227E1">
      <w:pPr>
        <w:spacing w:line="360" w:lineRule="auto"/>
        <w:ind w:left="420" w:hangingChars="175" w:hanging="420"/>
        <w:rPr>
          <w:rFonts w:hint="eastAsia"/>
          <w:sz w:val="24"/>
        </w:rPr>
      </w:pPr>
      <w:r>
        <w:rPr>
          <w:rFonts w:hint="eastAsia"/>
          <w:color w:val="000000"/>
          <w:sz w:val="24"/>
        </w:rPr>
        <w:t xml:space="preserve">  6.4</w:t>
      </w:r>
      <w:r>
        <w:rPr>
          <w:rFonts w:hint="eastAsia"/>
          <w:color w:val="000000"/>
          <w:sz w:val="24"/>
        </w:rPr>
        <w:t>维修响应时间：卖方</w:t>
      </w:r>
      <w:r w:rsidR="00A227E1">
        <w:rPr>
          <w:rFonts w:hint="eastAsia"/>
          <w:color w:val="000000"/>
          <w:sz w:val="24"/>
        </w:rPr>
        <w:t>应在</w:t>
      </w:r>
      <w:r w:rsidR="00A227E1">
        <w:rPr>
          <w:color w:val="000000"/>
          <w:sz w:val="24"/>
        </w:rPr>
        <w:t>24</w:t>
      </w:r>
      <w:r w:rsidR="00A227E1">
        <w:rPr>
          <w:rFonts w:hint="eastAsia"/>
          <w:color w:val="000000"/>
          <w:sz w:val="24"/>
        </w:rPr>
        <w:t>小时内对用户的服务要求</w:t>
      </w:r>
      <w:proofErr w:type="gramStart"/>
      <w:r w:rsidR="00A227E1">
        <w:rPr>
          <w:rFonts w:hint="eastAsia"/>
          <w:color w:val="000000"/>
          <w:sz w:val="24"/>
        </w:rPr>
        <w:t>作出</w:t>
      </w:r>
      <w:proofErr w:type="gramEnd"/>
      <w:r w:rsidR="00A227E1">
        <w:rPr>
          <w:rFonts w:hint="eastAsia"/>
          <w:color w:val="000000"/>
          <w:sz w:val="24"/>
        </w:rPr>
        <w:t>响应，一般问题应在</w:t>
      </w:r>
      <w:r w:rsidR="00A227E1">
        <w:rPr>
          <w:color w:val="000000"/>
          <w:sz w:val="24"/>
        </w:rPr>
        <w:t>48</w:t>
      </w:r>
      <w:r w:rsidR="00A227E1">
        <w:rPr>
          <w:rFonts w:hint="eastAsia"/>
          <w:color w:val="000000"/>
          <w:sz w:val="24"/>
        </w:rPr>
        <w:t>小时内解决，重大问题或其它无法迅速解决的问题应在一周内解决或提出明确解决方案，否则卖方应赔偿相应损失。</w:t>
      </w:r>
    </w:p>
    <w:p w:rsidR="00A227E1" w:rsidRDefault="00A227E1" w:rsidP="00A227E1">
      <w:pPr>
        <w:spacing w:line="360" w:lineRule="auto"/>
        <w:ind w:leftChars="100" w:left="210"/>
        <w:rPr>
          <w:rFonts w:hint="eastAsia"/>
          <w:color w:val="000000"/>
          <w:sz w:val="24"/>
        </w:rPr>
      </w:pPr>
      <w:r>
        <w:rPr>
          <w:rFonts w:hint="eastAsia"/>
          <w:sz w:val="24"/>
        </w:rPr>
        <w:t>6</w:t>
      </w:r>
      <w:r>
        <w:rPr>
          <w:rFonts w:hint="eastAsia"/>
          <w:sz w:val="24"/>
        </w:rPr>
        <w:t xml:space="preserve">.5 </w:t>
      </w:r>
      <w:r>
        <w:rPr>
          <w:rFonts w:hint="eastAsia"/>
          <w:color w:val="000000"/>
          <w:sz w:val="24"/>
        </w:rPr>
        <w:t>软、硬件升级：</w:t>
      </w:r>
      <w:r w:rsidRPr="0089157B">
        <w:rPr>
          <w:rFonts w:hint="eastAsia"/>
          <w:kern w:val="21"/>
          <w:sz w:val="24"/>
        </w:rPr>
        <w:t>提供永久免费软件升级服务</w:t>
      </w:r>
      <w:r>
        <w:rPr>
          <w:rFonts w:hint="eastAsia"/>
          <w:kern w:val="21"/>
          <w:sz w:val="24"/>
        </w:rPr>
        <w:t>，</w:t>
      </w:r>
      <w:r>
        <w:rPr>
          <w:rFonts w:hint="eastAsia"/>
          <w:color w:val="000000"/>
          <w:sz w:val="24"/>
        </w:rPr>
        <w:t>卖方应优惠提供与之相关的硬件升级。</w:t>
      </w:r>
    </w:p>
    <w:p w:rsidR="00A227E1" w:rsidRDefault="00A227E1" w:rsidP="00A227E1">
      <w:pPr>
        <w:spacing w:line="360" w:lineRule="auto"/>
        <w:ind w:leftChars="100" w:left="210"/>
        <w:rPr>
          <w:rFonts w:hint="eastAsia"/>
          <w:color w:val="000000"/>
          <w:sz w:val="24"/>
        </w:rPr>
      </w:pPr>
      <w:r>
        <w:rPr>
          <w:rFonts w:hint="eastAsia"/>
          <w:color w:val="000000"/>
          <w:sz w:val="24"/>
        </w:rPr>
        <w:t>7.</w:t>
      </w:r>
      <w:r>
        <w:rPr>
          <w:rFonts w:hint="eastAsia"/>
          <w:color w:val="000000"/>
          <w:sz w:val="24"/>
        </w:rPr>
        <w:t>订货数量：</w:t>
      </w:r>
    </w:p>
    <w:p w:rsidR="00A227E1" w:rsidRDefault="00A227E1" w:rsidP="00A227E1">
      <w:pPr>
        <w:spacing w:line="360" w:lineRule="auto"/>
        <w:ind w:leftChars="100" w:left="210"/>
        <w:rPr>
          <w:rFonts w:hint="eastAsia"/>
          <w:color w:val="000000"/>
          <w:sz w:val="24"/>
        </w:rPr>
      </w:pPr>
      <w:r>
        <w:rPr>
          <w:rFonts w:hint="eastAsia"/>
          <w:color w:val="000000"/>
          <w:sz w:val="24"/>
        </w:rPr>
        <w:t xml:space="preserve"> 1</w:t>
      </w:r>
      <w:r>
        <w:rPr>
          <w:rFonts w:hint="eastAsia"/>
          <w:color w:val="000000"/>
          <w:sz w:val="24"/>
        </w:rPr>
        <w:t>台</w:t>
      </w:r>
    </w:p>
    <w:p w:rsidR="00A227E1" w:rsidRDefault="00A227E1" w:rsidP="00A227E1">
      <w:pPr>
        <w:spacing w:line="360" w:lineRule="auto"/>
        <w:ind w:leftChars="100" w:left="210"/>
        <w:rPr>
          <w:rFonts w:hint="eastAsia"/>
          <w:color w:val="000000"/>
          <w:sz w:val="24"/>
        </w:rPr>
      </w:pPr>
      <w:r>
        <w:rPr>
          <w:rFonts w:hint="eastAsia"/>
          <w:color w:val="000000"/>
          <w:sz w:val="24"/>
        </w:rPr>
        <w:t>8.</w:t>
      </w:r>
      <w:r>
        <w:rPr>
          <w:rFonts w:hint="eastAsia"/>
          <w:color w:val="000000"/>
          <w:sz w:val="24"/>
        </w:rPr>
        <w:t>目的地：</w:t>
      </w:r>
    </w:p>
    <w:p w:rsidR="00A227E1" w:rsidRDefault="00A227E1" w:rsidP="00A227E1">
      <w:pPr>
        <w:spacing w:line="360" w:lineRule="auto"/>
        <w:ind w:leftChars="100" w:left="210"/>
        <w:rPr>
          <w:rFonts w:hint="eastAsia"/>
          <w:color w:val="000000"/>
          <w:sz w:val="24"/>
        </w:rPr>
      </w:pPr>
      <w:r>
        <w:rPr>
          <w:rFonts w:hint="eastAsia"/>
          <w:color w:val="000000"/>
          <w:sz w:val="24"/>
        </w:rPr>
        <w:t xml:space="preserve">  </w:t>
      </w:r>
      <w:r>
        <w:rPr>
          <w:rFonts w:hint="eastAsia"/>
          <w:color w:val="000000"/>
          <w:sz w:val="24"/>
        </w:rPr>
        <w:t>北京，</w:t>
      </w:r>
      <w:r>
        <w:rPr>
          <w:rFonts w:hint="eastAsia"/>
          <w:color w:val="000000"/>
          <w:sz w:val="24"/>
        </w:rPr>
        <w:t xml:space="preserve"> </w:t>
      </w:r>
      <w:r>
        <w:rPr>
          <w:rFonts w:hint="eastAsia"/>
          <w:color w:val="000000"/>
          <w:sz w:val="24"/>
        </w:rPr>
        <w:t>一台</w:t>
      </w:r>
    </w:p>
    <w:p w:rsidR="00A227E1" w:rsidRDefault="00A227E1" w:rsidP="00A227E1">
      <w:pPr>
        <w:spacing w:line="360" w:lineRule="auto"/>
        <w:ind w:leftChars="100" w:left="210"/>
        <w:rPr>
          <w:rFonts w:hint="eastAsia"/>
          <w:color w:val="000000"/>
          <w:sz w:val="24"/>
        </w:rPr>
      </w:pPr>
      <w:r>
        <w:rPr>
          <w:rFonts w:hint="eastAsia"/>
          <w:color w:val="000000"/>
          <w:sz w:val="24"/>
        </w:rPr>
        <w:t>9.</w:t>
      </w:r>
      <w:r>
        <w:rPr>
          <w:rFonts w:hint="eastAsia"/>
          <w:color w:val="000000"/>
          <w:sz w:val="24"/>
        </w:rPr>
        <w:t>交货日期：</w:t>
      </w:r>
    </w:p>
    <w:p w:rsidR="00A227E1" w:rsidRPr="00A227E1" w:rsidRDefault="00A227E1" w:rsidP="00A227E1">
      <w:pPr>
        <w:spacing w:line="360" w:lineRule="auto"/>
        <w:ind w:leftChars="100" w:left="210"/>
        <w:rPr>
          <w:rFonts w:hint="eastAsia"/>
          <w:sz w:val="24"/>
        </w:rPr>
      </w:pPr>
      <w:r>
        <w:rPr>
          <w:rFonts w:hint="eastAsia"/>
          <w:color w:val="000000"/>
          <w:sz w:val="24"/>
        </w:rPr>
        <w:t xml:space="preserve">  </w:t>
      </w:r>
      <w:r>
        <w:rPr>
          <w:rFonts w:hint="eastAsia"/>
          <w:color w:val="000000"/>
          <w:sz w:val="24"/>
        </w:rPr>
        <w:t>合同生效后</w:t>
      </w:r>
      <w:r>
        <w:rPr>
          <w:rFonts w:hint="eastAsia"/>
          <w:color w:val="000000"/>
          <w:sz w:val="24"/>
        </w:rPr>
        <w:t>3</w:t>
      </w:r>
      <w:r>
        <w:rPr>
          <w:rFonts w:hint="eastAsia"/>
          <w:color w:val="000000"/>
          <w:sz w:val="24"/>
        </w:rPr>
        <w:t>个月内。</w:t>
      </w:r>
    </w:p>
    <w:p w:rsidR="004A0AEA" w:rsidRPr="004A0AEA" w:rsidRDefault="00BB0751" w:rsidP="00D40903">
      <w:pPr>
        <w:spacing w:line="360" w:lineRule="auto"/>
        <w:ind w:left="420" w:hangingChars="175" w:hanging="420"/>
        <w:rPr>
          <w:sz w:val="24"/>
          <w:szCs w:val="24"/>
        </w:rPr>
      </w:pPr>
      <w:r>
        <w:rPr>
          <w:rFonts w:hint="eastAsia"/>
          <w:color w:val="000000"/>
          <w:sz w:val="24"/>
        </w:rPr>
        <w:t xml:space="preserve"> </w:t>
      </w:r>
    </w:p>
    <w:sectPr w:rsidR="004A0AEA" w:rsidRPr="004A0A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A772FF"/>
    <w:multiLevelType w:val="hybridMultilevel"/>
    <w:tmpl w:val="A8F2E708"/>
    <w:lvl w:ilvl="0" w:tplc="389658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A872973"/>
    <w:multiLevelType w:val="multilevel"/>
    <w:tmpl w:val="A2645956"/>
    <w:lvl w:ilvl="0">
      <w:start w:val="1"/>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92B"/>
    <w:rsid w:val="0013392B"/>
    <w:rsid w:val="001611DF"/>
    <w:rsid w:val="001B6F97"/>
    <w:rsid w:val="001E6D2F"/>
    <w:rsid w:val="002D5CDC"/>
    <w:rsid w:val="003B3BD4"/>
    <w:rsid w:val="004A0AEA"/>
    <w:rsid w:val="005116F0"/>
    <w:rsid w:val="0069082D"/>
    <w:rsid w:val="006D2D16"/>
    <w:rsid w:val="006D33D7"/>
    <w:rsid w:val="00803E68"/>
    <w:rsid w:val="0086389D"/>
    <w:rsid w:val="00916133"/>
    <w:rsid w:val="00A227E1"/>
    <w:rsid w:val="00A937F0"/>
    <w:rsid w:val="00BB0751"/>
    <w:rsid w:val="00D40903"/>
    <w:rsid w:val="00E920F9"/>
    <w:rsid w:val="00F659F0"/>
    <w:rsid w:val="00FA5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3E68"/>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3E6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3E68"/>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3E6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2</Pages>
  <Words>265</Words>
  <Characters>1512</Characters>
  <Application>Microsoft Office Word</Application>
  <DocSecurity>0</DocSecurity>
  <Lines>12</Lines>
  <Paragraphs>3</Paragraphs>
  <ScaleCrop>false</ScaleCrop>
  <Company/>
  <LinksUpToDate>false</LinksUpToDate>
  <CharactersWithSpaces>1774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unknown</cp:lastModifiedBy>
  <cp:revision>7</cp:revision>
  <cp:lastPrinted>2013-11-14T08:04:00Z</cp:lastPrinted>
  <dcterms:created xsi:type="dcterms:W3CDTF">2013-11-14T05:22:00Z</dcterms:created>
  <dcterms:modified xsi:type="dcterms:W3CDTF">2013-11-14T08:08:00Z</dcterms:modified>
</cp:coreProperties>
</file>